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B2379F" w14:textId="77777777" w:rsidR="003E2066" w:rsidRDefault="003E2066" w:rsidP="00C84AFA">
      <w:pPr>
        <w:tabs>
          <w:tab w:val="right" w:pos="2835"/>
        </w:tabs>
        <w:spacing w:line="240" w:lineRule="auto"/>
        <w:ind w:left="709" w:right="113" w:hanging="709"/>
        <w:jc w:val="right"/>
        <w:rPr>
          <w:rFonts w:ascii="Times New Roman" w:hAnsi="Times New Roman" w:cs="Times New Roman"/>
          <w:i/>
          <w:color w:val="000000" w:themeColor="text1"/>
        </w:rPr>
      </w:pPr>
      <w:bookmarkStart w:id="0" w:name="_GoBack"/>
      <w:bookmarkEnd w:id="0"/>
    </w:p>
    <w:p w14:paraId="080C8444" w14:textId="77777777" w:rsidR="003E2066" w:rsidRDefault="003E2066" w:rsidP="00C84AFA">
      <w:pPr>
        <w:tabs>
          <w:tab w:val="right" w:pos="2835"/>
        </w:tabs>
        <w:spacing w:line="240" w:lineRule="auto"/>
        <w:ind w:left="709" w:right="113" w:hanging="709"/>
        <w:jc w:val="right"/>
        <w:rPr>
          <w:rFonts w:ascii="Times New Roman" w:hAnsi="Times New Roman" w:cs="Times New Roman"/>
          <w:i/>
          <w:color w:val="000000" w:themeColor="text1"/>
        </w:rPr>
      </w:pPr>
    </w:p>
    <w:p w14:paraId="633ACC57" w14:textId="77777777" w:rsidR="003E2066" w:rsidRDefault="003E2066" w:rsidP="00C84AFA">
      <w:pPr>
        <w:tabs>
          <w:tab w:val="right" w:pos="2835"/>
        </w:tabs>
        <w:spacing w:line="240" w:lineRule="auto"/>
        <w:ind w:left="709" w:right="113" w:hanging="709"/>
        <w:jc w:val="right"/>
        <w:rPr>
          <w:rFonts w:ascii="Times New Roman" w:hAnsi="Times New Roman" w:cs="Times New Roman"/>
          <w:i/>
          <w:color w:val="000000" w:themeColor="text1"/>
        </w:rPr>
      </w:pPr>
    </w:p>
    <w:p w14:paraId="4FD615BD" w14:textId="77777777" w:rsidR="00C84AFA" w:rsidRPr="00203BEC" w:rsidRDefault="00C84AFA" w:rsidP="00C84AFA">
      <w:pPr>
        <w:tabs>
          <w:tab w:val="right" w:pos="2835"/>
        </w:tabs>
        <w:spacing w:line="240" w:lineRule="auto"/>
        <w:ind w:left="709" w:right="113" w:hanging="709"/>
        <w:jc w:val="right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i/>
          <w:color w:val="000000" w:themeColor="text1"/>
        </w:rPr>
        <w:t xml:space="preserve">Zapytanie Ofertowe nr 2/2017                                                       </w:t>
      </w:r>
      <w:r w:rsidRPr="00203BEC">
        <w:rPr>
          <w:rFonts w:ascii="Times New Roman" w:hAnsi="Times New Roman" w:cs="Times New Roman"/>
          <w:color w:val="000000" w:themeColor="text1"/>
        </w:rPr>
        <w:t>Siedlce, 2</w:t>
      </w:r>
      <w:r w:rsidR="005B51D7" w:rsidRPr="00203BEC">
        <w:rPr>
          <w:rFonts w:ascii="Times New Roman" w:hAnsi="Times New Roman" w:cs="Times New Roman"/>
          <w:color w:val="000000" w:themeColor="text1"/>
        </w:rPr>
        <w:t>5</w:t>
      </w:r>
      <w:r w:rsidRPr="00203BEC">
        <w:rPr>
          <w:rFonts w:ascii="Times New Roman" w:hAnsi="Times New Roman" w:cs="Times New Roman"/>
          <w:color w:val="000000" w:themeColor="text1"/>
        </w:rPr>
        <w:t>.09.2017</w:t>
      </w:r>
    </w:p>
    <w:p w14:paraId="630CD1B1" w14:textId="77777777" w:rsidR="00C84AFA" w:rsidRPr="00203BEC" w:rsidRDefault="00C84AFA" w:rsidP="00C84AFA">
      <w:pPr>
        <w:tabs>
          <w:tab w:val="right" w:pos="2835"/>
        </w:tabs>
        <w:spacing w:line="240" w:lineRule="auto"/>
        <w:ind w:left="709" w:right="113" w:hanging="709"/>
        <w:rPr>
          <w:rFonts w:ascii="Times New Roman" w:hAnsi="Times New Roman" w:cs="Times New Roman"/>
          <w:color w:val="000000" w:themeColor="text1"/>
        </w:rPr>
      </w:pPr>
    </w:p>
    <w:p w14:paraId="7DD571ED" w14:textId="77777777" w:rsidR="00C84AFA" w:rsidRPr="00203BEC" w:rsidRDefault="00C84AFA" w:rsidP="00C84AFA">
      <w:pPr>
        <w:tabs>
          <w:tab w:val="right" w:pos="2835"/>
        </w:tabs>
        <w:spacing w:line="240" w:lineRule="auto"/>
        <w:ind w:left="709" w:right="113" w:hanging="709"/>
        <w:jc w:val="both"/>
        <w:rPr>
          <w:rFonts w:ascii="Times New Roman" w:hAnsi="Times New Roman" w:cs="Times New Roman"/>
          <w:color w:val="000000" w:themeColor="text1"/>
        </w:rPr>
      </w:pPr>
    </w:p>
    <w:p w14:paraId="00809041" w14:textId="77777777" w:rsidR="00C84AFA" w:rsidRPr="00203BEC" w:rsidRDefault="00C84AFA" w:rsidP="00C84AFA">
      <w:pPr>
        <w:pStyle w:val="redniasiatka21"/>
        <w:jc w:val="center"/>
        <w:rPr>
          <w:rFonts w:ascii="Times New Roman" w:hAnsi="Times New Roman"/>
          <w:b/>
          <w:color w:val="000000" w:themeColor="text1"/>
        </w:rPr>
      </w:pPr>
      <w:r w:rsidRPr="00203BEC">
        <w:rPr>
          <w:rFonts w:ascii="Times New Roman" w:hAnsi="Times New Roman"/>
          <w:b/>
          <w:color w:val="000000" w:themeColor="text1"/>
        </w:rPr>
        <w:t>ZAPYTANIE OFERTOWE NR 2/2017</w:t>
      </w:r>
    </w:p>
    <w:p w14:paraId="5F2ACA87" w14:textId="77777777" w:rsidR="00C84AFA" w:rsidRDefault="00C84AFA" w:rsidP="00C84A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r w:rsidRPr="00203BEC">
        <w:rPr>
          <w:rFonts w:ascii="Times New Roman" w:hAnsi="Times New Roman" w:cs="Times New Roman"/>
          <w:b/>
          <w:color w:val="000000" w:themeColor="text1"/>
        </w:rPr>
        <w:t>NA DOSTAWĘ I MONTAŻ ŚRODKÓW TRWAŁYCH</w:t>
      </w:r>
    </w:p>
    <w:p w14:paraId="2CA69CED" w14:textId="77777777" w:rsidR="00C70CE0" w:rsidRDefault="00C70CE0" w:rsidP="00C84A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</w:rPr>
      </w:pPr>
    </w:p>
    <w:p w14:paraId="1B25E98A" w14:textId="77777777" w:rsidR="00C70CE0" w:rsidRDefault="00C70CE0" w:rsidP="00C70C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0CE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Zakup realizowany w ramach </w:t>
      </w:r>
    </w:p>
    <w:p w14:paraId="1EB4BD45" w14:textId="77777777" w:rsidR="00A667CD" w:rsidRDefault="00A667CD" w:rsidP="00C70C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Regionalnego Programu Operacyjnego Województwa Mazowieckiego 2014-2020, </w:t>
      </w:r>
    </w:p>
    <w:p w14:paraId="6B996F13" w14:textId="57C5C5A1" w:rsidR="00A667CD" w:rsidRDefault="00A667CD" w:rsidP="00A667CD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Działanie 3.3</w:t>
      </w:r>
      <w:r w:rsidR="00C70CE0" w:rsidRPr="00C70CE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A667C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Innowacje w MŚP, Typ projektów: Wprowadzanie na rynek nowych lub ulepszonych produktów lub usług (poprzez wdrożenie wyników prac B+R)</w:t>
      </w:r>
    </w:p>
    <w:p w14:paraId="75989A2D" w14:textId="792EDDF4" w:rsidR="00A667CD" w:rsidRPr="00A667CD" w:rsidRDefault="00A667CD" w:rsidP="00A667CD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Nr. Projektu: </w:t>
      </w:r>
      <w:r w:rsidRPr="00A667CD">
        <w:rPr>
          <w:rFonts w:ascii="Times New Roman" w:eastAsia="Times New Roman" w:hAnsi="Times New Roman" w:cs="Times New Roman"/>
          <w:sz w:val="24"/>
          <w:szCs w:val="24"/>
          <w:lang w:eastAsia="pl-PL"/>
        </w:rPr>
        <w:t>RPMA.03.03.00-14-7846/17</w:t>
      </w:r>
    </w:p>
    <w:p w14:paraId="41B3E009" w14:textId="653E3A81" w:rsidR="00C70CE0" w:rsidRPr="00C70CE0" w:rsidRDefault="00C70CE0" w:rsidP="00C70C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7A890BD" w14:textId="77777777" w:rsidR="00C84AFA" w:rsidRPr="00203BEC" w:rsidRDefault="00C84AFA" w:rsidP="007775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14:paraId="68C54C9E" w14:textId="1605C5D7" w:rsidR="00C84AFA" w:rsidRPr="00203BEC" w:rsidRDefault="00A667CD" w:rsidP="00A667CD">
      <w:pPr>
        <w:tabs>
          <w:tab w:val="left" w:pos="1258"/>
        </w:tabs>
        <w:spacing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ab/>
      </w:r>
    </w:p>
    <w:p w14:paraId="74193ECF" w14:textId="77777777" w:rsidR="00C84AFA" w:rsidRPr="00203BEC" w:rsidRDefault="00C84AFA" w:rsidP="00C84AFA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Nazwa i adres Zamawiającego.</w:t>
      </w:r>
    </w:p>
    <w:p w14:paraId="078B7D3E" w14:textId="77777777" w:rsidR="00C84AFA" w:rsidRPr="00203BEC" w:rsidRDefault="00C84AFA" w:rsidP="00C84A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 w:themeColor="text1"/>
          <w:lang w:eastAsia="pl-PL"/>
        </w:rPr>
      </w:pPr>
    </w:p>
    <w:p w14:paraId="0D5078B0" w14:textId="77777777" w:rsidR="00C84AFA" w:rsidRPr="00203BEC" w:rsidRDefault="00C84AFA" w:rsidP="00C84AF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>PPHU FOLDRUK Marian Borkowski</w:t>
      </w:r>
    </w:p>
    <w:p w14:paraId="63329E26" w14:textId="77777777" w:rsidR="00C84AFA" w:rsidRPr="00203BEC" w:rsidRDefault="00C84AFA" w:rsidP="00C84AF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>08-102 Siedlce</w:t>
      </w:r>
    </w:p>
    <w:p w14:paraId="27EA0A12" w14:textId="77777777" w:rsidR="00C84AFA" w:rsidRPr="00203BEC" w:rsidRDefault="00C84AFA" w:rsidP="00C84AF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>ul. Starzyńskiego 10</w:t>
      </w:r>
    </w:p>
    <w:p w14:paraId="58912E74" w14:textId="77777777" w:rsidR="00C84AFA" w:rsidRPr="00203BEC" w:rsidRDefault="00C84AFA" w:rsidP="00C84AFA">
      <w:pPr>
        <w:rPr>
          <w:rStyle w:val="Pogrubienie"/>
          <w:rFonts w:ascii="Times New Roman" w:hAnsi="Times New Roman" w:cs="Times New Roman"/>
          <w:bCs w:val="0"/>
          <w:color w:val="000000" w:themeColor="text1"/>
        </w:rPr>
      </w:pPr>
    </w:p>
    <w:p w14:paraId="54AFF0C8" w14:textId="77777777" w:rsidR="00C84AFA" w:rsidRPr="00203BEC" w:rsidRDefault="00C84AFA" w:rsidP="00C84AFA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567" w:hanging="567"/>
        <w:jc w:val="both"/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OPIS PRZEDMIOTU ZAMÓWIENIA</w:t>
      </w:r>
    </w:p>
    <w:p w14:paraId="7CB4FDEC" w14:textId="77777777" w:rsidR="00C84AFA" w:rsidRPr="00203BEC" w:rsidRDefault="00C84AFA" w:rsidP="00C84AFA">
      <w:pPr>
        <w:rPr>
          <w:rFonts w:ascii="Times New Roman" w:hAnsi="Times New Roman" w:cs="Times New Roman"/>
          <w:b/>
          <w:color w:val="000000" w:themeColor="text1"/>
        </w:rPr>
      </w:pPr>
    </w:p>
    <w:p w14:paraId="467E3BB3" w14:textId="77777777" w:rsidR="00C84AFA" w:rsidRPr="00203BEC" w:rsidRDefault="00C84AFA" w:rsidP="00C84AFA">
      <w:pPr>
        <w:autoSpaceDE w:val="0"/>
        <w:spacing w:line="240" w:lineRule="auto"/>
        <w:jc w:val="both"/>
        <w:rPr>
          <w:rFonts w:ascii="Times New Roman" w:hAnsi="Times New Roman" w:cs="Times New Roman"/>
          <w:b/>
          <w:i/>
          <w:color w:val="000000" w:themeColor="text1"/>
        </w:rPr>
      </w:pPr>
      <w:r w:rsidRPr="00203BEC">
        <w:rPr>
          <w:rFonts w:ascii="Times New Roman" w:hAnsi="Times New Roman" w:cs="Times New Roman"/>
          <w:b/>
          <w:i/>
          <w:color w:val="000000" w:themeColor="text1"/>
        </w:rPr>
        <w:t xml:space="preserve">II.1. Przedmiotem zamówienia jest dostawa i montaż fabrycznie nowych środków trwałych: </w:t>
      </w:r>
    </w:p>
    <w:p w14:paraId="73C50A55" w14:textId="77777777" w:rsidR="00C84AFA" w:rsidRPr="00203BEC" w:rsidRDefault="00C84AFA" w:rsidP="00C84AFA">
      <w:pPr>
        <w:pStyle w:val="Akapitzlist"/>
        <w:numPr>
          <w:ilvl w:val="0"/>
          <w:numId w:val="21"/>
        </w:numPr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b/>
          <w:color w:val="000000" w:themeColor="text1"/>
        </w:rPr>
        <w:t>Maszyna offsetowa</w:t>
      </w:r>
      <w:r w:rsidRPr="00203BEC">
        <w:rPr>
          <w:color w:val="000000" w:themeColor="text1"/>
        </w:rPr>
        <w:t xml:space="preserve"> </w:t>
      </w:r>
      <w:r w:rsidRPr="00203BEC">
        <w:rPr>
          <w:rFonts w:ascii="Times New Roman" w:hAnsi="Times New Roman" w:cs="Times New Roman"/>
          <w:b/>
          <w:color w:val="000000" w:themeColor="text1"/>
        </w:rPr>
        <w:t>(kod CPV: 42991210-4 maszyny drukarskie i offsetowe)</w:t>
      </w:r>
    </w:p>
    <w:p w14:paraId="692A4395" w14:textId="77777777" w:rsidR="00C84AFA" w:rsidRPr="00203BEC" w:rsidRDefault="00C84AFA" w:rsidP="00C84AFA">
      <w:pPr>
        <w:pStyle w:val="Akapitzlist"/>
        <w:numPr>
          <w:ilvl w:val="0"/>
          <w:numId w:val="21"/>
        </w:numPr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b/>
          <w:color w:val="000000" w:themeColor="text1"/>
        </w:rPr>
        <w:t>Linia do krojenia</w:t>
      </w:r>
      <w:r w:rsidRPr="00203BEC">
        <w:rPr>
          <w:color w:val="000000" w:themeColor="text1"/>
        </w:rPr>
        <w:t xml:space="preserve"> </w:t>
      </w:r>
      <w:r w:rsidRPr="00203BEC">
        <w:rPr>
          <w:rFonts w:ascii="Times New Roman" w:hAnsi="Times New Roman" w:cs="Times New Roman"/>
          <w:b/>
          <w:color w:val="000000" w:themeColor="text1"/>
        </w:rPr>
        <w:t>(kod CPV: 42991000-9 Maszyny i części introligatorskie, druków i książek)</w:t>
      </w:r>
    </w:p>
    <w:p w14:paraId="156F89C4" w14:textId="77777777" w:rsidR="00C84AFA" w:rsidRPr="00203BEC" w:rsidRDefault="00C84AFA" w:rsidP="00C84AFA">
      <w:pPr>
        <w:pStyle w:val="Akapitzlist"/>
        <w:numPr>
          <w:ilvl w:val="0"/>
          <w:numId w:val="21"/>
        </w:numPr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b/>
          <w:color w:val="000000" w:themeColor="text1"/>
        </w:rPr>
        <w:t>Składarko-sklejarka do opakowań</w:t>
      </w:r>
      <w:r w:rsidRPr="00203BEC">
        <w:rPr>
          <w:color w:val="000000" w:themeColor="text1"/>
        </w:rPr>
        <w:t xml:space="preserve"> </w:t>
      </w:r>
      <w:r w:rsidRPr="00203BEC">
        <w:rPr>
          <w:rFonts w:ascii="Times New Roman" w:hAnsi="Times New Roman" w:cs="Times New Roman"/>
          <w:b/>
          <w:color w:val="000000" w:themeColor="text1"/>
        </w:rPr>
        <w:t>(kod CPV: 42990000-2 Różne maszyny specjalnego zastosowania)</w:t>
      </w:r>
    </w:p>
    <w:p w14:paraId="7304E77C" w14:textId="77777777" w:rsidR="00C84AFA" w:rsidRPr="00203BEC" w:rsidRDefault="00C84AFA" w:rsidP="00C84AFA">
      <w:pPr>
        <w:pStyle w:val="Akapitzlist"/>
        <w:numPr>
          <w:ilvl w:val="0"/>
          <w:numId w:val="21"/>
        </w:numPr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b/>
          <w:color w:val="000000" w:themeColor="text1"/>
        </w:rPr>
        <w:t xml:space="preserve">System naświetlania CTP </w:t>
      </w:r>
      <w:r w:rsidRPr="00203BEC">
        <w:rPr>
          <w:color w:val="000000" w:themeColor="text1"/>
        </w:rPr>
        <w:t xml:space="preserve"> </w:t>
      </w:r>
      <w:r w:rsidRPr="00203BEC">
        <w:rPr>
          <w:rFonts w:ascii="Times New Roman" w:hAnsi="Times New Roman" w:cs="Times New Roman"/>
          <w:b/>
          <w:color w:val="000000" w:themeColor="text1"/>
        </w:rPr>
        <w:t>(kod CPV: 79822100-3 usługi tworzenia matryc)</w:t>
      </w:r>
    </w:p>
    <w:p w14:paraId="1E318499" w14:textId="77777777" w:rsidR="00C84AFA" w:rsidRPr="00203BEC" w:rsidRDefault="00C84AFA" w:rsidP="00C84AFA">
      <w:pPr>
        <w:pStyle w:val="Akapitzlist"/>
        <w:numPr>
          <w:ilvl w:val="0"/>
          <w:numId w:val="21"/>
        </w:numPr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b/>
          <w:color w:val="000000" w:themeColor="text1"/>
        </w:rPr>
        <w:t>Automat sztancujący</w:t>
      </w:r>
      <w:r w:rsidRPr="00203BEC">
        <w:rPr>
          <w:color w:val="000000" w:themeColor="text1"/>
        </w:rPr>
        <w:t xml:space="preserve"> </w:t>
      </w:r>
      <w:r w:rsidRPr="00203BEC">
        <w:rPr>
          <w:rFonts w:ascii="Times New Roman" w:hAnsi="Times New Roman" w:cs="Times New Roman"/>
          <w:b/>
          <w:color w:val="000000" w:themeColor="text1"/>
        </w:rPr>
        <w:t>(kod CPV: 42990000-2 Różne maszyny specjalnego zastosowania)</w:t>
      </w:r>
    </w:p>
    <w:p w14:paraId="6CB8A17E" w14:textId="77777777" w:rsidR="00C84AFA" w:rsidRPr="00203BEC" w:rsidRDefault="00C84AFA" w:rsidP="00C84AFA">
      <w:pPr>
        <w:pStyle w:val="Akapitzlist"/>
        <w:numPr>
          <w:ilvl w:val="0"/>
          <w:numId w:val="21"/>
        </w:numPr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b/>
          <w:color w:val="000000" w:themeColor="text1"/>
        </w:rPr>
        <w:t>Obracarka do stosów papieru</w:t>
      </w:r>
      <w:r w:rsidRPr="00203BEC">
        <w:rPr>
          <w:color w:val="000000" w:themeColor="text1"/>
        </w:rPr>
        <w:t xml:space="preserve"> </w:t>
      </w:r>
      <w:r w:rsidRPr="00203BEC">
        <w:rPr>
          <w:rFonts w:ascii="Times New Roman" w:hAnsi="Times New Roman" w:cs="Times New Roman"/>
          <w:b/>
          <w:color w:val="000000" w:themeColor="text1"/>
        </w:rPr>
        <w:t>(kod CPV: 42990000-2 Różne maszyny specjalnego zastosowania)</w:t>
      </w:r>
    </w:p>
    <w:p w14:paraId="02185CA8" w14:textId="77777777" w:rsidR="00C84AFA" w:rsidRPr="00203BEC" w:rsidRDefault="00C84AFA" w:rsidP="00C84AFA">
      <w:pPr>
        <w:autoSpaceDE w:val="0"/>
        <w:spacing w:line="240" w:lineRule="auto"/>
        <w:jc w:val="both"/>
        <w:rPr>
          <w:rFonts w:ascii="Times New Roman" w:hAnsi="Times New Roman" w:cs="Times New Roman"/>
          <w:b/>
          <w:i/>
          <w:color w:val="000000" w:themeColor="text1"/>
        </w:rPr>
      </w:pPr>
    </w:p>
    <w:p w14:paraId="7BA7527F" w14:textId="77777777" w:rsidR="00C84AFA" w:rsidRPr="00203BEC" w:rsidRDefault="00C84AFA" w:rsidP="00C84AFA">
      <w:pPr>
        <w:autoSpaceDE w:val="0"/>
        <w:spacing w:line="240" w:lineRule="auto"/>
        <w:jc w:val="both"/>
        <w:rPr>
          <w:rStyle w:val="Pogrubienie"/>
          <w:rFonts w:ascii="Times New Roman" w:hAnsi="Times New Roman" w:cs="Times New Roman"/>
          <w:i/>
          <w:color w:val="000000" w:themeColor="text1"/>
        </w:rPr>
      </w:pPr>
      <w:r w:rsidRPr="00203BEC">
        <w:rPr>
          <w:rFonts w:ascii="Times New Roman" w:hAnsi="Times New Roman" w:cs="Times New Roman"/>
          <w:b/>
          <w:i/>
          <w:color w:val="000000" w:themeColor="text1"/>
        </w:rPr>
        <w:t xml:space="preserve">II.2. </w:t>
      </w:r>
      <w:r w:rsidRPr="00203BEC">
        <w:rPr>
          <w:rStyle w:val="Pogrubienie"/>
          <w:rFonts w:ascii="Times New Roman" w:hAnsi="Times New Roman" w:cs="Times New Roman"/>
          <w:i/>
          <w:color w:val="000000" w:themeColor="text1"/>
        </w:rPr>
        <w:t>Minimalne (wymagane) parametry techniczne przedmiotu zamówienia, które musi spełniać przedmiot oferty:</w:t>
      </w:r>
    </w:p>
    <w:p w14:paraId="5D14DE8E" w14:textId="77777777" w:rsidR="00C84AFA" w:rsidRPr="00203BEC" w:rsidRDefault="00C84AFA" w:rsidP="00C84AFA">
      <w:pPr>
        <w:pStyle w:val="Akapitzlist"/>
        <w:numPr>
          <w:ilvl w:val="0"/>
          <w:numId w:val="24"/>
        </w:numPr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b/>
          <w:color w:val="000000" w:themeColor="text1"/>
        </w:rPr>
        <w:lastRenderedPageBreak/>
        <w:t>Maszyna offsetowa</w:t>
      </w:r>
    </w:p>
    <w:p w14:paraId="04AAC747" w14:textId="77777777" w:rsidR="00C84AFA" w:rsidRPr="00203BEC" w:rsidRDefault="00C84AFA" w:rsidP="00C84AFA">
      <w:pPr>
        <w:pStyle w:val="Akapitzlist"/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Pięć zespołów drukujących,</w:t>
      </w:r>
    </w:p>
    <w:p w14:paraId="26ABB288" w14:textId="77777777" w:rsidR="00C84AFA" w:rsidRPr="00203BEC" w:rsidRDefault="00C84AFA" w:rsidP="00C84AFA">
      <w:pPr>
        <w:pStyle w:val="Akapitzlist"/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Zespół lakierujący w systemie rakla komorowego z pełną zdalną regulacją pasowania (zakres: wzdłużny, poprzeczny, skośny),</w:t>
      </w:r>
    </w:p>
    <w:p w14:paraId="23ECC6AD" w14:textId="77777777" w:rsidR="00C84AFA" w:rsidRPr="00203BEC" w:rsidRDefault="00C84AFA" w:rsidP="00C84AFA">
      <w:pPr>
        <w:pStyle w:val="Akapitzlist"/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Grawitacyjna komora raklowa,</w:t>
      </w:r>
    </w:p>
    <w:p w14:paraId="4D8EA853" w14:textId="77777777" w:rsidR="00C84AFA" w:rsidRPr="00203BEC" w:rsidRDefault="00C84AFA" w:rsidP="00C84AFA">
      <w:pPr>
        <w:pStyle w:val="Akapitzlist"/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Prędkość maksymalna: nie mniejsza niż 15 000 ark./godz.,</w:t>
      </w:r>
    </w:p>
    <w:p w14:paraId="74DC4AF2" w14:textId="77777777" w:rsidR="00C84AFA" w:rsidRPr="00203BEC" w:rsidRDefault="00C84AFA" w:rsidP="00C84AFA">
      <w:pPr>
        <w:pStyle w:val="Akapitzlist"/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Maksymalna szerokość arkusza: nie mniejsza niż 750 mm,</w:t>
      </w:r>
    </w:p>
    <w:p w14:paraId="42341B1A" w14:textId="77777777" w:rsidR="00C84AFA" w:rsidRPr="00203BEC" w:rsidRDefault="00C84AFA" w:rsidP="00C84AFA">
      <w:pPr>
        <w:pStyle w:val="Akapitzlist"/>
        <w:numPr>
          <w:ilvl w:val="1"/>
          <w:numId w:val="2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hAnsi="Times New Roman" w:cs="Times New Roman"/>
          <w:color w:val="000000" w:themeColor="text1"/>
        </w:rPr>
        <w:t>M</w:t>
      </w: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>aksymalna długość arkusza nie mniejsza niż 530 mm,</w:t>
      </w:r>
    </w:p>
    <w:p w14:paraId="64009194" w14:textId="77777777" w:rsidR="00C84AFA" w:rsidRPr="00203BEC" w:rsidRDefault="00C84AFA" w:rsidP="00C84AFA">
      <w:pPr>
        <w:pStyle w:val="Akapitzlist"/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Maksymalna szerokość zadruku: nie mniejsza niż 740 mm,</w:t>
      </w:r>
    </w:p>
    <w:p w14:paraId="04DDD281" w14:textId="77777777" w:rsidR="00C84AFA" w:rsidRPr="00203BEC" w:rsidRDefault="00C84AFA" w:rsidP="00C84AFA">
      <w:pPr>
        <w:pStyle w:val="Akapitzlist"/>
        <w:numPr>
          <w:ilvl w:val="1"/>
          <w:numId w:val="2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hAnsi="Times New Roman" w:cs="Times New Roman"/>
          <w:color w:val="000000" w:themeColor="text1"/>
        </w:rPr>
        <w:t>M</w:t>
      </w: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>aksymalna długość zadruku: nie mniejsza niż 510 mm,</w:t>
      </w:r>
    </w:p>
    <w:p w14:paraId="4CE15C61" w14:textId="77777777" w:rsidR="00C84AFA" w:rsidRPr="00203BEC" w:rsidRDefault="00C84AFA" w:rsidP="00C84AFA">
      <w:pPr>
        <w:pStyle w:val="Akapitzlist"/>
        <w:numPr>
          <w:ilvl w:val="1"/>
          <w:numId w:val="2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>Maksymalna grubość zadrukowywanego materiału nie mniejsza niż 0,8 mm,</w:t>
      </w:r>
    </w:p>
    <w:p w14:paraId="7CA1D3F2" w14:textId="77777777" w:rsidR="00C84AFA" w:rsidRPr="00203BEC" w:rsidRDefault="00C84AFA" w:rsidP="00C84AFA">
      <w:pPr>
        <w:pStyle w:val="Akapitzlist"/>
        <w:numPr>
          <w:ilvl w:val="1"/>
          <w:numId w:val="2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>Minimalna grubość zadrukowywanego materiału nie większa niż 0,04 mm,</w:t>
      </w:r>
    </w:p>
    <w:p w14:paraId="674CDB87" w14:textId="77777777" w:rsidR="00C84AFA" w:rsidRPr="00203BEC" w:rsidRDefault="00C84AFA" w:rsidP="00C84AFA">
      <w:pPr>
        <w:pStyle w:val="Akapitzlist"/>
        <w:numPr>
          <w:ilvl w:val="1"/>
          <w:numId w:val="2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>System wymiany płyt drukowych bez użycia narzędzi,</w:t>
      </w:r>
    </w:p>
    <w:p w14:paraId="0A8ECA8C" w14:textId="77777777" w:rsidR="00C84AFA" w:rsidRPr="00203BEC" w:rsidRDefault="00C84AFA" w:rsidP="00C84AFA">
      <w:pPr>
        <w:pStyle w:val="Akapitzlist"/>
        <w:numPr>
          <w:ilvl w:val="1"/>
          <w:numId w:val="2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>Automatyczny system mycia wałków farbowych</w:t>
      </w:r>
    </w:p>
    <w:p w14:paraId="22FD240B" w14:textId="77777777" w:rsidR="00C84AFA" w:rsidRPr="00203BEC" w:rsidRDefault="00C84AFA" w:rsidP="00C84AFA">
      <w:pPr>
        <w:pStyle w:val="Akapitzlist"/>
        <w:numPr>
          <w:ilvl w:val="1"/>
          <w:numId w:val="2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>Automatyczny, niezależny system mycia obciągów gumowych,</w:t>
      </w:r>
    </w:p>
    <w:p w14:paraId="645C82E6" w14:textId="77777777" w:rsidR="00C84AFA" w:rsidRPr="00203BEC" w:rsidRDefault="00C84AFA" w:rsidP="00C84AFA">
      <w:pPr>
        <w:pStyle w:val="Akapitzlist"/>
        <w:numPr>
          <w:ilvl w:val="1"/>
          <w:numId w:val="2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>Automatyczny, niezależny system mycia cylindrów dociskowych,</w:t>
      </w:r>
    </w:p>
    <w:p w14:paraId="4C16A7A4" w14:textId="77777777" w:rsidR="00C84AFA" w:rsidRPr="00203BEC" w:rsidRDefault="00C84AFA" w:rsidP="00C84AFA">
      <w:pPr>
        <w:pStyle w:val="Akapitzlist"/>
        <w:numPr>
          <w:ilvl w:val="1"/>
          <w:numId w:val="2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712F4">
        <w:rPr>
          <w:rFonts w:ascii="Times New Roman" w:eastAsia="Times New Roman" w:hAnsi="Times New Roman" w:cs="Times New Roman"/>
          <w:color w:val="000000" w:themeColor="text1"/>
          <w:lang w:eastAsia="pl-PL"/>
        </w:rPr>
        <w:t>Cylindry drukujące oraz system przekazywania arkusza o podwójnej średnicy,</w:t>
      </w:r>
      <w:r w:rsidR="00C3636C" w:rsidRPr="005712F4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</w:t>
      </w:r>
    </w:p>
    <w:p w14:paraId="1C2A229C" w14:textId="77777777" w:rsidR="00C84AFA" w:rsidRPr="00203BEC" w:rsidRDefault="00C84AFA" w:rsidP="00C84AFA">
      <w:pPr>
        <w:pStyle w:val="Akapitzlist"/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Wydłużone wykładanie: długość całkowita wykładania nie mniejsza niż 4.150 cm,</w:t>
      </w:r>
    </w:p>
    <w:p w14:paraId="177E80F5" w14:textId="77777777" w:rsidR="00C84AFA" w:rsidRPr="00203BEC" w:rsidRDefault="00C84AFA" w:rsidP="00C84AFA">
      <w:pPr>
        <w:pStyle w:val="Akapitzlist"/>
        <w:numPr>
          <w:ilvl w:val="1"/>
          <w:numId w:val="2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hAnsi="Times New Roman" w:cs="Times New Roman"/>
          <w:color w:val="000000" w:themeColor="text1"/>
        </w:rPr>
        <w:t>Aparat proszkujący z precyzyjnym systemem podawania proszku automatycznie dostosowujący się do formatu arkusza,</w:t>
      </w:r>
    </w:p>
    <w:p w14:paraId="6B25F903" w14:textId="77777777" w:rsidR="00C84AFA" w:rsidRPr="00203BEC" w:rsidRDefault="00C84AFA" w:rsidP="00C84AFA">
      <w:pPr>
        <w:pStyle w:val="Akapitzlist"/>
        <w:numPr>
          <w:ilvl w:val="1"/>
          <w:numId w:val="2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>System suszenia końcowego z trzema modułami suszącymi zawierającymi nie mniej niż dwa moduły nadmuchu gorącego powietrza,</w:t>
      </w:r>
    </w:p>
    <w:p w14:paraId="2ACEE945" w14:textId="77777777" w:rsidR="00C84AFA" w:rsidRPr="00203BEC" w:rsidRDefault="00C84AFA" w:rsidP="00C84AFA">
      <w:pPr>
        <w:pStyle w:val="Akapitzlist"/>
        <w:numPr>
          <w:ilvl w:val="1"/>
          <w:numId w:val="2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>System pomiaru spektrofotometrycznego zintegrowany ze sterowaniem maszyny,</w:t>
      </w:r>
    </w:p>
    <w:p w14:paraId="5ED7B53C" w14:textId="77777777" w:rsidR="00C84AFA" w:rsidRPr="00203BEC" w:rsidRDefault="00C84AFA" w:rsidP="00C84AFA">
      <w:pPr>
        <w:pStyle w:val="Akapitzlist"/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>Oprogramowanie do połączenia maszyny z CTP, w celu przesyłania wszelkich niezbędnych danych do wstępnego ustawienia stref farbowych.</w:t>
      </w:r>
    </w:p>
    <w:p w14:paraId="1450AF58" w14:textId="77777777" w:rsidR="00847D2A" w:rsidRPr="00203BEC" w:rsidRDefault="00847D2A" w:rsidP="00847D2A">
      <w:pPr>
        <w:pStyle w:val="Akapitzlist"/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Certyfikat CE.</w:t>
      </w:r>
    </w:p>
    <w:p w14:paraId="76636FB3" w14:textId="77777777" w:rsidR="00C84AFA" w:rsidRPr="00203BEC" w:rsidRDefault="00C84AFA" w:rsidP="00C84AFA">
      <w:pPr>
        <w:pStyle w:val="Akapitzlist"/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5FC110B9" w14:textId="77777777" w:rsidR="00C84AFA" w:rsidRPr="00203BEC" w:rsidRDefault="00C84AFA" w:rsidP="00C84AFA">
      <w:pPr>
        <w:pStyle w:val="Akapitzlist"/>
        <w:numPr>
          <w:ilvl w:val="0"/>
          <w:numId w:val="24"/>
        </w:numPr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b/>
          <w:color w:val="000000" w:themeColor="text1"/>
        </w:rPr>
        <w:t>Linia do krojenia</w:t>
      </w:r>
    </w:p>
    <w:p w14:paraId="0CAB7C3A" w14:textId="77777777" w:rsidR="00C84AFA" w:rsidRPr="00203BEC" w:rsidRDefault="00C84AFA" w:rsidP="00C84AFA">
      <w:pPr>
        <w:pStyle w:val="Akapitzlist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Krajarka o parametrach:</w:t>
      </w:r>
    </w:p>
    <w:p w14:paraId="29C96994" w14:textId="77777777" w:rsidR="00C84AFA" w:rsidRPr="00203BEC" w:rsidRDefault="00C84AFA" w:rsidP="00C84AFA">
      <w:pPr>
        <w:pStyle w:val="Akapitzlist"/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Maksymalna długość cięcia nie mniejsza niż 1150 mm,</w:t>
      </w:r>
    </w:p>
    <w:p w14:paraId="2EE4288F" w14:textId="77777777" w:rsidR="00C84AFA" w:rsidRPr="00203BEC" w:rsidRDefault="00C84AFA" w:rsidP="00C84AFA">
      <w:pPr>
        <w:pStyle w:val="Akapitzlist"/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Maksymalna wysokość wsadu na krajarce nie mniejsza niż 165 mm,</w:t>
      </w:r>
    </w:p>
    <w:p w14:paraId="01F4CEF8" w14:textId="77777777" w:rsidR="00C84AFA" w:rsidRPr="00203BEC" w:rsidRDefault="00C84AFA" w:rsidP="00C84AFA">
      <w:pPr>
        <w:pStyle w:val="Akapitzlist"/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 xml:space="preserve">Sterowanie krajarką poprzez kolorowy ekran dotykowy z menu w jęz. Polskim </w:t>
      </w:r>
    </w:p>
    <w:p w14:paraId="27B4AB7B" w14:textId="77777777" w:rsidR="00C84AFA" w:rsidRPr="00203BEC" w:rsidRDefault="00C84AFA" w:rsidP="00C84AFA">
      <w:pPr>
        <w:pStyle w:val="Akapitzlist"/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Maksymalna szerokość pomocniczego stołu bocznego z nadmuchem nie mniejsza niż 1000 mm,</w:t>
      </w:r>
    </w:p>
    <w:p w14:paraId="592347AE" w14:textId="77777777" w:rsidR="00C84AFA" w:rsidRPr="00203BEC" w:rsidRDefault="00C84AFA" w:rsidP="00C84AFA">
      <w:pPr>
        <w:pStyle w:val="Akapitzlist"/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Maksymalna długość pomocniczego stołu bocznego z nadmuchem nie mniejsza niż 1000 mm,</w:t>
      </w:r>
    </w:p>
    <w:p w14:paraId="3981BF52" w14:textId="77777777" w:rsidR="00C84AFA" w:rsidRPr="00203BEC" w:rsidRDefault="00C84AFA" w:rsidP="00C84AFA">
      <w:pPr>
        <w:pStyle w:val="Akapitzlist"/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Maksymalna prędkość posuwu siodełka nie mniejsza niż 300 mm/sek.</w:t>
      </w:r>
    </w:p>
    <w:p w14:paraId="41956FDA" w14:textId="77777777" w:rsidR="00C84AFA" w:rsidRPr="00203BEC" w:rsidRDefault="00C84AFA" w:rsidP="00C84AFA">
      <w:pPr>
        <w:pStyle w:val="Akapitzlist"/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Precyzyjne, bezluzowe liniowo-kulowe prowadzenie siodełka,</w:t>
      </w:r>
    </w:p>
    <w:p w14:paraId="1CF0C77A" w14:textId="77777777" w:rsidR="00C84AFA" w:rsidRPr="00203BEC" w:rsidRDefault="00C84AFA" w:rsidP="00C84AFA">
      <w:pPr>
        <w:pStyle w:val="Akapitzlist"/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Minimalna siła docisku belki dociskowej nie większa niż 1,5 kN,</w:t>
      </w:r>
    </w:p>
    <w:p w14:paraId="5C215F85" w14:textId="77777777" w:rsidR="00C84AFA" w:rsidRPr="00203BEC" w:rsidRDefault="00C84AFA" w:rsidP="00C84AFA">
      <w:pPr>
        <w:pStyle w:val="Akapitzlist"/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Maksymalna siła docisku belki dociskowej nie mniejsza niż 45 kN,</w:t>
      </w:r>
    </w:p>
    <w:p w14:paraId="075A671C" w14:textId="77777777" w:rsidR="00C84AFA" w:rsidRPr="00203BEC" w:rsidRDefault="00C84AFA" w:rsidP="00C84AFA">
      <w:pPr>
        <w:pStyle w:val="Akapitzlist"/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Zabezpieczenie pracy operatora w postaci sieci fotokomórek,</w:t>
      </w:r>
    </w:p>
    <w:p w14:paraId="32323EF7" w14:textId="77777777" w:rsidR="00C84AFA" w:rsidRPr="00203BEC" w:rsidRDefault="00C84AFA" w:rsidP="00C84AFA">
      <w:pPr>
        <w:pStyle w:val="Akapitzlist"/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Zwolnienie cięcia poprzez jednoczesne oburęczne wciśnięcie przycisków,</w:t>
      </w:r>
    </w:p>
    <w:p w14:paraId="4CA6607F" w14:textId="77777777" w:rsidR="00C84AFA" w:rsidRPr="00203BEC" w:rsidRDefault="00C84AFA" w:rsidP="00C84AFA">
      <w:pPr>
        <w:pStyle w:val="Akapitzlist"/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Wymiana noża od przodu z prowadzeniem operatora,</w:t>
      </w:r>
    </w:p>
    <w:p w14:paraId="25D0CF04" w14:textId="77777777" w:rsidR="00C84AFA" w:rsidRPr="00203BEC" w:rsidRDefault="00C84AFA" w:rsidP="00C84AFA">
      <w:pPr>
        <w:pStyle w:val="Akapitzlist"/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Ilość noży HSS nie mniej niż cztery,</w:t>
      </w:r>
    </w:p>
    <w:p w14:paraId="56A28EFD" w14:textId="77777777" w:rsidR="00C84AFA" w:rsidRPr="00203BEC" w:rsidRDefault="00C84AFA" w:rsidP="00C84AFA">
      <w:pPr>
        <w:pStyle w:val="Akapitzlist"/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Certyfikat CE.</w:t>
      </w:r>
    </w:p>
    <w:p w14:paraId="35546524" w14:textId="77777777" w:rsidR="00C84AFA" w:rsidRPr="00203BEC" w:rsidRDefault="00C84AFA" w:rsidP="00C84AFA">
      <w:pPr>
        <w:pStyle w:val="Akapitzlist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Podnośnik dla ergonomicznej pracy z możliwością automatycznego podnoszenia i opuszczania palety z materiałem o parametrach:</w:t>
      </w:r>
    </w:p>
    <w:p w14:paraId="01B8D8C5" w14:textId="77777777" w:rsidR="00C84AFA" w:rsidRPr="00203BEC" w:rsidRDefault="00C84AFA" w:rsidP="00C84AFA">
      <w:pPr>
        <w:pStyle w:val="Akapitzlist"/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Maksymalna wielkość palety nie mniejsza niż 800x1200 mm,</w:t>
      </w:r>
    </w:p>
    <w:p w14:paraId="2B60A402" w14:textId="77777777" w:rsidR="00C84AFA" w:rsidRPr="00203BEC" w:rsidRDefault="00C84AFA" w:rsidP="00C84AFA">
      <w:pPr>
        <w:pStyle w:val="Akapitzlist"/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Maksymalna wielkość wanny pod paletę nie mniejsza niż 840x1270 mm,</w:t>
      </w:r>
    </w:p>
    <w:p w14:paraId="35809B2D" w14:textId="77777777" w:rsidR="00C84AFA" w:rsidRPr="00203BEC" w:rsidRDefault="00C84AFA" w:rsidP="00C84AFA">
      <w:pPr>
        <w:pStyle w:val="Akapitzlist"/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 xml:space="preserve">Maksymalna wysokość podniesienia nie mniejsza niż 850 mm, </w:t>
      </w:r>
    </w:p>
    <w:p w14:paraId="21CDCB8A" w14:textId="77777777" w:rsidR="00C84AFA" w:rsidRPr="00203BEC" w:rsidRDefault="00C84AFA" w:rsidP="00C84AFA">
      <w:pPr>
        <w:pStyle w:val="Akapitzlist"/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Maksymalna nośność nie mniejsza niż 1200 kg,</w:t>
      </w:r>
    </w:p>
    <w:p w14:paraId="6F063DD4" w14:textId="77777777" w:rsidR="00C84AFA" w:rsidRPr="00203BEC" w:rsidRDefault="00C84AFA" w:rsidP="00C84AFA">
      <w:pPr>
        <w:pStyle w:val="Akapitzlist"/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lastRenderedPageBreak/>
        <w:t>Certyfikat CE.</w:t>
      </w:r>
    </w:p>
    <w:p w14:paraId="5D7EDFE8" w14:textId="77777777" w:rsidR="00C84AFA" w:rsidRPr="00203BEC" w:rsidRDefault="00C84AFA" w:rsidP="00C84AFA">
      <w:pPr>
        <w:pStyle w:val="Akapitzlist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bCs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Utrząsarka</w:t>
      </w:r>
      <w:r w:rsidRPr="00203BEC">
        <w:rPr>
          <w:rFonts w:ascii="Times New Roman" w:hAnsi="Times New Roman" w:cs="Times New Roman"/>
          <w:bCs/>
          <w:color w:val="000000" w:themeColor="text1"/>
        </w:rPr>
        <w:t xml:space="preserve"> do przygotowania materiału do cięcia w postaci wsadów poza krajarką o parametrach:</w:t>
      </w:r>
    </w:p>
    <w:p w14:paraId="6760A4B7" w14:textId="77777777" w:rsidR="00C84AFA" w:rsidRPr="00203BEC" w:rsidRDefault="00C84AFA" w:rsidP="00C84AFA">
      <w:pPr>
        <w:pStyle w:val="Akapitzlist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 w:themeColor="text1"/>
        </w:rPr>
      </w:pPr>
      <w:r w:rsidRPr="00203BEC">
        <w:rPr>
          <w:rFonts w:ascii="Times New Roman" w:hAnsi="Times New Roman" w:cs="Times New Roman"/>
          <w:bCs/>
          <w:color w:val="000000" w:themeColor="text1"/>
        </w:rPr>
        <w:t>Automatyczne wyciskanie powietrza z przygotowanego wsadu,</w:t>
      </w:r>
    </w:p>
    <w:p w14:paraId="019BEDBB" w14:textId="77777777" w:rsidR="00C84AFA" w:rsidRPr="00203BEC" w:rsidRDefault="00C84AFA" w:rsidP="00C84AFA">
      <w:pPr>
        <w:pStyle w:val="Akapitzlist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 w:themeColor="text1"/>
        </w:rPr>
      </w:pPr>
      <w:r w:rsidRPr="00203BEC">
        <w:rPr>
          <w:rFonts w:ascii="Times New Roman" w:hAnsi="Times New Roman" w:cs="Times New Roman"/>
          <w:bCs/>
          <w:color w:val="000000" w:themeColor="text1"/>
        </w:rPr>
        <w:t>Maksymalna wielkość stołu roboczego nie mniejsza niż 900x1150 mm,</w:t>
      </w:r>
    </w:p>
    <w:p w14:paraId="55FBCBF7" w14:textId="77777777" w:rsidR="00C84AFA" w:rsidRPr="00203BEC" w:rsidRDefault="00C84AFA" w:rsidP="00C84AFA">
      <w:pPr>
        <w:pStyle w:val="Akapitzlist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 w:themeColor="text1"/>
        </w:rPr>
      </w:pPr>
      <w:r w:rsidRPr="00203BEC">
        <w:rPr>
          <w:rFonts w:ascii="Times New Roman" w:hAnsi="Times New Roman" w:cs="Times New Roman"/>
          <w:bCs/>
          <w:color w:val="000000" w:themeColor="text1"/>
        </w:rPr>
        <w:t>Minimalna wysokość wsadu nie większa niż 30 mm,</w:t>
      </w:r>
    </w:p>
    <w:p w14:paraId="37CCA2F1" w14:textId="77777777" w:rsidR="00C84AFA" w:rsidRPr="00203BEC" w:rsidRDefault="00C84AFA" w:rsidP="00C84AFA">
      <w:pPr>
        <w:pStyle w:val="Akapitzlist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 w:themeColor="text1"/>
        </w:rPr>
      </w:pPr>
      <w:r w:rsidRPr="00203BEC">
        <w:rPr>
          <w:rFonts w:ascii="Times New Roman" w:hAnsi="Times New Roman" w:cs="Times New Roman"/>
          <w:bCs/>
          <w:color w:val="000000" w:themeColor="text1"/>
        </w:rPr>
        <w:t>Maksymalna wysokość wsadu nie mniejsza niż 165 mm,</w:t>
      </w:r>
    </w:p>
    <w:p w14:paraId="4093BF2F" w14:textId="77777777" w:rsidR="00C84AFA" w:rsidRPr="00203BEC" w:rsidRDefault="00C84AFA" w:rsidP="00C84AFA">
      <w:pPr>
        <w:pStyle w:val="Akapitzlist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 w:themeColor="text1"/>
        </w:rPr>
      </w:pPr>
      <w:r w:rsidRPr="00203BEC">
        <w:rPr>
          <w:rFonts w:ascii="Times New Roman" w:hAnsi="Times New Roman" w:cs="Times New Roman"/>
          <w:bCs/>
          <w:color w:val="000000" w:themeColor="text1"/>
        </w:rPr>
        <w:t>Minimalna wysokość stołu roboczego nie większa niż 860 mm,</w:t>
      </w:r>
    </w:p>
    <w:p w14:paraId="7F1A3A6C" w14:textId="77777777" w:rsidR="00C84AFA" w:rsidRPr="00203BEC" w:rsidRDefault="00C84AFA" w:rsidP="00C84AFA">
      <w:pPr>
        <w:pStyle w:val="Akapitzlist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 w:themeColor="text1"/>
        </w:rPr>
      </w:pPr>
      <w:r w:rsidRPr="00203BEC">
        <w:rPr>
          <w:rFonts w:ascii="Times New Roman" w:hAnsi="Times New Roman" w:cs="Times New Roman"/>
          <w:bCs/>
          <w:color w:val="000000" w:themeColor="text1"/>
        </w:rPr>
        <w:t>Maksymalna wysokość stołu roboczego nie mniejsza niż 950 mm,</w:t>
      </w:r>
    </w:p>
    <w:p w14:paraId="2C4044F6" w14:textId="77777777" w:rsidR="00C84AFA" w:rsidRPr="00203BEC" w:rsidRDefault="00C84AFA" w:rsidP="00C84AFA">
      <w:pPr>
        <w:pStyle w:val="Akapitzlist"/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Certyfikat CE.</w:t>
      </w:r>
    </w:p>
    <w:p w14:paraId="38A2516F" w14:textId="77777777" w:rsidR="00C84AFA" w:rsidRPr="00203BEC" w:rsidRDefault="00C84AFA" w:rsidP="00C84AFA">
      <w:pPr>
        <w:pStyle w:val="Akapitzlist"/>
        <w:rPr>
          <w:rFonts w:ascii="Times New Roman" w:hAnsi="Times New Roman" w:cs="Times New Roman"/>
          <w:color w:val="000000" w:themeColor="text1"/>
        </w:rPr>
      </w:pPr>
    </w:p>
    <w:p w14:paraId="461ACE6A" w14:textId="77777777" w:rsidR="00C84AFA" w:rsidRPr="00203BEC" w:rsidRDefault="00C84AFA" w:rsidP="00C84AFA">
      <w:pPr>
        <w:pStyle w:val="Akapitzlist"/>
        <w:numPr>
          <w:ilvl w:val="0"/>
          <w:numId w:val="24"/>
        </w:numPr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b/>
          <w:color w:val="000000" w:themeColor="text1"/>
        </w:rPr>
        <w:t>Składarko-sklejarka do opakowań</w:t>
      </w:r>
    </w:p>
    <w:p w14:paraId="0D6D901A" w14:textId="77777777" w:rsidR="00C84AFA" w:rsidRPr="00203BEC" w:rsidRDefault="00C84AFA" w:rsidP="00C84AFA">
      <w:pPr>
        <w:pStyle w:val="Akapitzlist"/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Wyposażenie do opakowań  klejonych liniowo,</w:t>
      </w:r>
    </w:p>
    <w:p w14:paraId="3F3DF5E2" w14:textId="77777777" w:rsidR="00C84AFA" w:rsidRPr="00203BEC" w:rsidRDefault="00C84AFA" w:rsidP="00C84AFA">
      <w:pPr>
        <w:pStyle w:val="Akapitzlist"/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C70AAE">
        <w:rPr>
          <w:rFonts w:ascii="Times New Roman" w:hAnsi="Times New Roman" w:cs="Times New Roman"/>
          <w:color w:val="000000" w:themeColor="text1"/>
        </w:rPr>
        <w:t>Wyposażenie do klejenia opakowań z dnem automatycznym klejonym w dwóch punktach,</w:t>
      </w:r>
    </w:p>
    <w:p w14:paraId="470EC108" w14:textId="77777777" w:rsidR="00C84AFA" w:rsidRPr="00203BEC" w:rsidRDefault="00C84AFA" w:rsidP="00C84AFA">
      <w:pPr>
        <w:pStyle w:val="Bezodstpw"/>
        <w:numPr>
          <w:ilvl w:val="1"/>
          <w:numId w:val="22"/>
        </w:numPr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 xml:space="preserve">Maksymalna szerokość wejściowa wykroju (otwarte pudełko) nie mniejsza niż </w:t>
      </w:r>
      <w:r w:rsidR="0027444B" w:rsidRPr="00203BEC">
        <w:rPr>
          <w:rFonts w:ascii="Times New Roman" w:hAnsi="Times New Roman" w:cs="Times New Roman"/>
          <w:color w:val="000000" w:themeColor="text1"/>
        </w:rPr>
        <w:t xml:space="preserve">700 </w:t>
      </w:r>
      <w:r w:rsidRPr="00203BEC">
        <w:rPr>
          <w:rFonts w:ascii="Times New Roman" w:hAnsi="Times New Roman" w:cs="Times New Roman"/>
          <w:color w:val="000000" w:themeColor="text1"/>
        </w:rPr>
        <w:t>mm,</w:t>
      </w:r>
    </w:p>
    <w:p w14:paraId="1C103942" w14:textId="77777777" w:rsidR="00C84AFA" w:rsidRPr="00203BEC" w:rsidRDefault="00C84AFA" w:rsidP="00C84AFA">
      <w:pPr>
        <w:pStyle w:val="Bezodstpw"/>
        <w:numPr>
          <w:ilvl w:val="1"/>
          <w:numId w:val="22"/>
        </w:numPr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Minimalna szerokość wejściowa wykroju (otwarte pudełko) nie większa niż 45 mm,</w:t>
      </w:r>
    </w:p>
    <w:p w14:paraId="35715B4A" w14:textId="77777777" w:rsidR="00C84AFA" w:rsidRPr="00203BEC" w:rsidRDefault="00C84AFA" w:rsidP="00C84AFA">
      <w:pPr>
        <w:pStyle w:val="Bezodstpw"/>
        <w:numPr>
          <w:ilvl w:val="1"/>
          <w:numId w:val="22"/>
        </w:numPr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Maksymalna długość wejściowa wykroju (otwarte pudełko) nie mniejsza niż 600 mm,</w:t>
      </w:r>
    </w:p>
    <w:p w14:paraId="58C7F634" w14:textId="77777777" w:rsidR="00C84AFA" w:rsidRPr="00203BEC" w:rsidRDefault="00C84AFA" w:rsidP="00C84AFA">
      <w:pPr>
        <w:pStyle w:val="Bezodstpw"/>
        <w:numPr>
          <w:ilvl w:val="1"/>
          <w:numId w:val="22"/>
        </w:numPr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Minimalna długość wejściowa wykroju (otwarte pudełko) nie większa niż 55 mm,</w:t>
      </w:r>
    </w:p>
    <w:p w14:paraId="0A3D1E4F" w14:textId="77777777" w:rsidR="00C84AFA" w:rsidRPr="00203BEC" w:rsidRDefault="00C84AFA" w:rsidP="00C84AFA">
      <w:pPr>
        <w:pStyle w:val="Bezodstpw"/>
        <w:numPr>
          <w:ilvl w:val="1"/>
          <w:numId w:val="22"/>
        </w:numPr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Maksymalna prędkość robocza pasów transportujących nie mniejsza niż 300 m/mim,</w:t>
      </w:r>
    </w:p>
    <w:p w14:paraId="65C06203" w14:textId="77777777" w:rsidR="00C84AFA" w:rsidRPr="00203BEC" w:rsidRDefault="00C84AFA" w:rsidP="00C84AFA">
      <w:pPr>
        <w:pStyle w:val="Bezodstpw"/>
        <w:numPr>
          <w:ilvl w:val="1"/>
          <w:numId w:val="22"/>
        </w:numPr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Możliwość klejenia tektury o minimalnej gramaturze nie większej niż 200 g/m2,</w:t>
      </w:r>
    </w:p>
    <w:p w14:paraId="207CF877" w14:textId="77777777" w:rsidR="00C84AFA" w:rsidRPr="00203BEC" w:rsidRDefault="00C84AFA" w:rsidP="00C84AFA">
      <w:pPr>
        <w:pStyle w:val="Bezodstpw"/>
        <w:numPr>
          <w:ilvl w:val="1"/>
          <w:numId w:val="22"/>
        </w:numPr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Możliwość klejenia tektury o maksymalnej gramaturze nie mniejszej niż 600 g/m2,</w:t>
      </w:r>
    </w:p>
    <w:p w14:paraId="7554ABDE" w14:textId="77777777" w:rsidR="00C84AFA" w:rsidRPr="00203BEC" w:rsidRDefault="00C84AFA" w:rsidP="00C84AFA">
      <w:pPr>
        <w:pStyle w:val="Bezodstpw"/>
        <w:numPr>
          <w:ilvl w:val="1"/>
          <w:numId w:val="22"/>
        </w:numPr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Możliwość klejenia tektury falistej: Fala N; F; E</w:t>
      </w:r>
    </w:p>
    <w:p w14:paraId="4C525E28" w14:textId="77777777" w:rsidR="00C84AFA" w:rsidRPr="00203BEC" w:rsidRDefault="00C84AFA" w:rsidP="00C84AFA">
      <w:pPr>
        <w:pStyle w:val="Akapitzlist"/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Sekcja  wyrównywania liniowego z możliwością wyrównywania do lewej lub prawej krawędzi, wyposażona w liniały wyrównujące łatwo przestawiane do wyrównywania opakowań z wybraniami (okienkami),</w:t>
      </w:r>
    </w:p>
    <w:p w14:paraId="0EF2FDC6" w14:textId="77777777" w:rsidR="00C84AFA" w:rsidRPr="00203BEC" w:rsidRDefault="00C84AFA" w:rsidP="00C84AFA">
      <w:pPr>
        <w:pStyle w:val="husbodytextallpages"/>
        <w:numPr>
          <w:ilvl w:val="1"/>
          <w:numId w:val="22"/>
        </w:numPr>
        <w:ind w:right="0"/>
        <w:rPr>
          <w:rFonts w:ascii="Times New Roman" w:hAnsi="Times New Roman" w:cs="Times New Roman"/>
          <w:color w:val="000000" w:themeColor="text1"/>
          <w:sz w:val="22"/>
          <w:szCs w:val="22"/>
          <w:lang w:val="pl-PL"/>
        </w:rPr>
      </w:pPr>
      <w:r w:rsidRPr="00203BEC">
        <w:rPr>
          <w:rFonts w:ascii="Times New Roman" w:hAnsi="Times New Roman" w:cs="Times New Roman"/>
          <w:color w:val="000000" w:themeColor="text1"/>
          <w:sz w:val="22"/>
          <w:szCs w:val="22"/>
          <w:lang w:val="pl-PL"/>
        </w:rPr>
        <w:t>Długość nakładaka wraz z sekcją wyrównywania nie mniejsza niż 1.900 mm,</w:t>
      </w:r>
    </w:p>
    <w:p w14:paraId="1AFE5539" w14:textId="77777777" w:rsidR="00C84AFA" w:rsidRPr="00203BEC" w:rsidRDefault="00C84AFA" w:rsidP="00C84AFA">
      <w:pPr>
        <w:pStyle w:val="Akapitzlist"/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Moduł przełamywania wstępnego o długości nie mniejszej niż 3.000 mm,</w:t>
      </w:r>
    </w:p>
    <w:p w14:paraId="2A181957" w14:textId="77777777" w:rsidR="00C84AFA" w:rsidRPr="00203BEC" w:rsidRDefault="00C84AFA" w:rsidP="00C84AFA">
      <w:pPr>
        <w:pStyle w:val="husbodytextallpages"/>
        <w:numPr>
          <w:ilvl w:val="1"/>
          <w:numId w:val="22"/>
        </w:numPr>
        <w:ind w:right="0"/>
        <w:rPr>
          <w:rFonts w:ascii="Times New Roman" w:hAnsi="Times New Roman" w:cs="Times New Roman"/>
          <w:color w:val="000000" w:themeColor="text1"/>
          <w:sz w:val="22"/>
          <w:szCs w:val="22"/>
          <w:lang w:val="pl-PL"/>
        </w:rPr>
      </w:pPr>
      <w:r w:rsidRPr="00203BEC">
        <w:rPr>
          <w:rFonts w:ascii="Times New Roman" w:hAnsi="Times New Roman" w:cs="Times New Roman"/>
          <w:color w:val="000000" w:themeColor="text1"/>
          <w:sz w:val="22"/>
          <w:szCs w:val="22"/>
          <w:lang w:val="pl-PL"/>
        </w:rPr>
        <w:t>Maszyna przygotowana do instalacji czytnika kodów,</w:t>
      </w:r>
    </w:p>
    <w:p w14:paraId="7990E9D5" w14:textId="77777777" w:rsidR="00C84AFA" w:rsidRPr="00203BEC" w:rsidRDefault="00C84AFA" w:rsidP="00C84AFA">
      <w:pPr>
        <w:pStyle w:val="Akapitzlist"/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Moduł składania dna automatycznego klejonego w 2 pkt. o długości nie mniejszej niż 1.700 mm,</w:t>
      </w:r>
    </w:p>
    <w:p w14:paraId="4767784E" w14:textId="25CA6725" w:rsidR="00C84AFA" w:rsidRPr="00203BEC" w:rsidRDefault="00C84AFA" w:rsidP="00C84AFA">
      <w:pPr>
        <w:pStyle w:val="Akapitzlist"/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Moduł składania i formowani</w:t>
      </w:r>
      <w:r w:rsidR="007F6BC1">
        <w:rPr>
          <w:rFonts w:ascii="Times New Roman" w:hAnsi="Times New Roman" w:cs="Times New Roman"/>
          <w:color w:val="000000" w:themeColor="text1"/>
        </w:rPr>
        <w:t>a</w:t>
      </w:r>
      <w:r w:rsidRPr="00203BEC">
        <w:rPr>
          <w:rFonts w:ascii="Times New Roman" w:hAnsi="Times New Roman" w:cs="Times New Roman"/>
          <w:color w:val="000000" w:themeColor="text1"/>
        </w:rPr>
        <w:t xml:space="preserve"> opakowań o długości nie mniejszej niż 3,000 mm,</w:t>
      </w:r>
    </w:p>
    <w:p w14:paraId="677F1FC6" w14:textId="77777777" w:rsidR="00C84AFA" w:rsidRPr="00203BEC" w:rsidRDefault="00C84AFA" w:rsidP="00C84AFA">
      <w:pPr>
        <w:pStyle w:val="husbodytextallpages"/>
        <w:numPr>
          <w:ilvl w:val="1"/>
          <w:numId w:val="22"/>
        </w:numPr>
        <w:ind w:right="0"/>
        <w:rPr>
          <w:rFonts w:ascii="Times New Roman" w:hAnsi="Times New Roman" w:cs="Times New Roman"/>
          <w:color w:val="000000" w:themeColor="text1"/>
          <w:sz w:val="22"/>
          <w:szCs w:val="22"/>
          <w:lang w:val="pl-PL"/>
        </w:rPr>
      </w:pPr>
      <w:r w:rsidRPr="00203BEC">
        <w:rPr>
          <w:rFonts w:ascii="Times New Roman" w:hAnsi="Times New Roman" w:cs="Times New Roman"/>
          <w:color w:val="000000" w:themeColor="text1"/>
          <w:sz w:val="22"/>
          <w:szCs w:val="22"/>
          <w:lang w:val="pl-PL"/>
        </w:rPr>
        <w:t>Sekcja prasowania rolkami z możliwością dodatkowego zgniatania krawędzi  opakowania po złożeniu w celu ułatwieni</w:t>
      </w:r>
      <w:r w:rsidR="00847D2A" w:rsidRPr="00203BEC">
        <w:rPr>
          <w:rFonts w:ascii="Times New Roman" w:hAnsi="Times New Roman" w:cs="Times New Roman"/>
          <w:color w:val="000000" w:themeColor="text1"/>
          <w:sz w:val="22"/>
          <w:szCs w:val="22"/>
          <w:lang w:val="pl-PL"/>
        </w:rPr>
        <w:t>a</w:t>
      </w:r>
      <w:r w:rsidRPr="00203BEC">
        <w:rPr>
          <w:rFonts w:ascii="Times New Roman" w:hAnsi="Times New Roman" w:cs="Times New Roman"/>
          <w:color w:val="000000" w:themeColor="text1"/>
          <w:sz w:val="22"/>
          <w:szCs w:val="22"/>
          <w:lang w:val="pl-PL"/>
        </w:rPr>
        <w:t xml:space="preserve"> jego otwierania,</w:t>
      </w:r>
    </w:p>
    <w:p w14:paraId="12F2EE29" w14:textId="77777777" w:rsidR="00C84AFA" w:rsidRPr="00203BEC" w:rsidRDefault="00C84AFA" w:rsidP="00C84AFA">
      <w:pPr>
        <w:pStyle w:val="Akapitzlist"/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Moduł transferu opakowań o długości nie mniejszej niż 1.400 mm,</w:t>
      </w:r>
    </w:p>
    <w:p w14:paraId="0CA75EB5" w14:textId="77777777" w:rsidR="00C84AFA" w:rsidRPr="00203BEC" w:rsidRDefault="00C84AFA" w:rsidP="00C84AFA">
      <w:pPr>
        <w:pStyle w:val="husbodytextallpages"/>
        <w:numPr>
          <w:ilvl w:val="1"/>
          <w:numId w:val="22"/>
        </w:numPr>
        <w:ind w:right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pl-PL"/>
        </w:rPr>
      </w:pPr>
      <w:r w:rsidRPr="00203BEC">
        <w:rPr>
          <w:rFonts w:ascii="Times New Roman" w:hAnsi="Times New Roman" w:cs="Times New Roman"/>
          <w:color w:val="000000" w:themeColor="text1"/>
          <w:sz w:val="22"/>
          <w:szCs w:val="22"/>
          <w:lang w:val="pl-PL"/>
        </w:rPr>
        <w:t>Moduł docisku opakowań po sklejeniu i ich wykładania o całkowitej długości nie mniejszej niż 4.000 mm,</w:t>
      </w:r>
    </w:p>
    <w:p w14:paraId="0BE907FE" w14:textId="77777777" w:rsidR="00C84AFA" w:rsidRPr="00203BEC" w:rsidRDefault="00C84AFA" w:rsidP="00C84AFA">
      <w:pPr>
        <w:pStyle w:val="husbodytextallpages"/>
        <w:numPr>
          <w:ilvl w:val="1"/>
          <w:numId w:val="22"/>
        </w:numPr>
        <w:ind w:right="0"/>
        <w:rPr>
          <w:rFonts w:ascii="Times New Roman" w:hAnsi="Times New Roman" w:cs="Times New Roman"/>
          <w:color w:val="000000" w:themeColor="text1"/>
          <w:sz w:val="22"/>
          <w:szCs w:val="22"/>
          <w:lang w:val="pl-PL"/>
        </w:rPr>
      </w:pPr>
      <w:r w:rsidRPr="00203BEC">
        <w:rPr>
          <w:rFonts w:ascii="Times New Roman" w:hAnsi="Times New Roman" w:cs="Times New Roman"/>
          <w:color w:val="000000" w:themeColor="text1"/>
          <w:sz w:val="22"/>
          <w:szCs w:val="22"/>
          <w:lang w:val="pl-PL"/>
        </w:rPr>
        <w:t>System klejenia dyszowego wyposażony w nie mniej niż dwie dysze do podawania kleju od góry, przystosowany do współpracy z prędkościami nie mniejszymi niż 300m/min,</w:t>
      </w:r>
    </w:p>
    <w:p w14:paraId="05E464A2" w14:textId="77777777" w:rsidR="00C84AFA" w:rsidRPr="00203BEC" w:rsidRDefault="00C84AFA" w:rsidP="00C84AFA">
      <w:pPr>
        <w:pStyle w:val="husbodytextallpages"/>
        <w:numPr>
          <w:ilvl w:val="1"/>
          <w:numId w:val="22"/>
        </w:numPr>
        <w:ind w:right="0"/>
        <w:rPr>
          <w:rFonts w:ascii="Times New Roman" w:hAnsi="Times New Roman" w:cs="Times New Roman"/>
          <w:color w:val="000000" w:themeColor="text1"/>
          <w:sz w:val="22"/>
          <w:szCs w:val="22"/>
          <w:lang w:val="pl-PL"/>
        </w:rPr>
      </w:pPr>
      <w:r w:rsidRPr="00203BEC">
        <w:rPr>
          <w:rFonts w:ascii="Times New Roman" w:hAnsi="Times New Roman" w:cs="Times New Roman"/>
          <w:color w:val="000000" w:themeColor="text1"/>
          <w:sz w:val="22"/>
          <w:szCs w:val="22"/>
          <w:lang w:val="pl-PL"/>
        </w:rPr>
        <w:t>dodatkowa tarcza klejowa o szerokości nie większej niż 3 mm,</w:t>
      </w:r>
    </w:p>
    <w:p w14:paraId="25F547A9" w14:textId="77777777" w:rsidR="00C84AFA" w:rsidRPr="00203BEC" w:rsidRDefault="00C84AFA" w:rsidP="00C84AFA">
      <w:pPr>
        <w:pStyle w:val="Akapitzlist"/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Certyfikat CE.</w:t>
      </w:r>
    </w:p>
    <w:p w14:paraId="4DCAE9B2" w14:textId="77777777" w:rsidR="00C84AFA" w:rsidRPr="00203BEC" w:rsidRDefault="00C84AFA" w:rsidP="00C84AFA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7C74408E" w14:textId="77777777" w:rsidR="00C84AFA" w:rsidRPr="00203BEC" w:rsidRDefault="00C84AFA" w:rsidP="00C84AFA">
      <w:pPr>
        <w:pStyle w:val="Akapitzlist"/>
        <w:numPr>
          <w:ilvl w:val="0"/>
          <w:numId w:val="24"/>
        </w:numPr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b/>
          <w:color w:val="000000" w:themeColor="text1"/>
        </w:rPr>
        <w:t>System naświetlania CTP</w:t>
      </w:r>
    </w:p>
    <w:p w14:paraId="12DD8133" w14:textId="77777777" w:rsidR="00C84AFA" w:rsidRPr="00203BEC" w:rsidRDefault="00C84AFA" w:rsidP="00C84AFA">
      <w:pPr>
        <w:pStyle w:val="Akapitzlist"/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Wydajność nie mniejsza niż 22 formy drukowe formatu 4-up na godzinę,</w:t>
      </w:r>
    </w:p>
    <w:p w14:paraId="56B22D82" w14:textId="23D0EA82" w:rsidR="00C84AFA" w:rsidRPr="00203BEC" w:rsidRDefault="002C3FC9" w:rsidP="002C3FC9">
      <w:pPr>
        <w:pStyle w:val="Akapitzlist"/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Wymiary naświetlarki wraz z obszarem operatorsko-serwisowym nie mogą być większe niż 3,2m x 2m.</w:t>
      </w:r>
      <w:r w:rsidR="00C84AFA" w:rsidRPr="00203BEC">
        <w:rPr>
          <w:rFonts w:ascii="Times New Roman" w:hAnsi="Times New Roman" w:cs="Times New Roman"/>
          <w:color w:val="000000" w:themeColor="text1"/>
        </w:rPr>
        <w:t>,</w:t>
      </w:r>
    </w:p>
    <w:p w14:paraId="0C88C5F9" w14:textId="77777777" w:rsidR="00C84AFA" w:rsidRPr="00203BEC" w:rsidRDefault="00C84AFA" w:rsidP="00C84AFA">
      <w:pPr>
        <w:pStyle w:val="Akapitzlist"/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  <w:bCs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 xml:space="preserve">Kompletny system CtP </w:t>
      </w:r>
      <w:r w:rsidRPr="00203BEC">
        <w:rPr>
          <w:rFonts w:ascii="Times New Roman" w:hAnsi="Times New Roman" w:cs="Times New Roman"/>
          <w:bCs/>
          <w:color w:val="000000" w:themeColor="text1"/>
        </w:rPr>
        <w:t xml:space="preserve">musi pozwalać na wykonywanie wszelkich czynności związanych z naświetleniem termoczułych offsetowych form drukowych </w:t>
      </w:r>
      <w:r w:rsidRPr="00203BEC">
        <w:rPr>
          <w:rFonts w:ascii="Times New Roman" w:hAnsi="Times New Roman" w:cs="Times New Roman"/>
          <w:bCs/>
          <w:color w:val="000000" w:themeColor="text1"/>
        </w:rPr>
        <w:lastRenderedPageBreak/>
        <w:t>wykorzystując dane graficzne dostarczone do systemu w postaci standardowych plików PDF bądź PostScript,</w:t>
      </w:r>
    </w:p>
    <w:p w14:paraId="761F8A97" w14:textId="77777777" w:rsidR="00C84AFA" w:rsidRPr="00203BEC" w:rsidRDefault="00C84AFA" w:rsidP="00C84AFA">
      <w:pPr>
        <w:pStyle w:val="Akapitzlist"/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Nie mniej niż jeden raster hybrydowy,</w:t>
      </w:r>
    </w:p>
    <w:p w14:paraId="3314B858" w14:textId="77777777" w:rsidR="00C84AFA" w:rsidRPr="00203BEC" w:rsidRDefault="00C84AFA" w:rsidP="00C84AFA">
      <w:pPr>
        <w:pStyle w:val="Akapitzlist"/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Nie mniej niż jeden raster stochastyczny,</w:t>
      </w:r>
    </w:p>
    <w:p w14:paraId="3CF0DA9D" w14:textId="77777777" w:rsidR="00C84AFA" w:rsidRPr="00203BEC" w:rsidRDefault="00C84AFA" w:rsidP="00C84AFA">
      <w:pPr>
        <w:pStyle w:val="Akapitzlist"/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Moduł montażu oraz  impozycji,</w:t>
      </w:r>
    </w:p>
    <w:p w14:paraId="7EFFA048" w14:textId="77777777" w:rsidR="00C84AFA" w:rsidRPr="00203BEC" w:rsidRDefault="00C84AFA" w:rsidP="00C84AFA">
      <w:pPr>
        <w:pStyle w:val="Akapitzlist"/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 xml:space="preserve">Narzędzia zintegrowane (on-line) oraz niezintegrowane (off-line) do sterowania barwą przy wykorzystaniu profili *.icc z uwzględnieniem profili typu </w:t>
      </w:r>
      <w:r w:rsidRPr="00203BEC">
        <w:rPr>
          <w:rFonts w:ascii="Times New Roman" w:hAnsi="Times New Roman" w:cs="Times New Roman"/>
          <w:i/>
          <w:iCs/>
          <w:color w:val="000000" w:themeColor="text1"/>
        </w:rPr>
        <w:t>device link</w:t>
      </w:r>
      <w:r w:rsidRPr="00203BEC">
        <w:rPr>
          <w:rFonts w:ascii="Times New Roman" w:hAnsi="Times New Roman" w:cs="Times New Roman"/>
          <w:color w:val="000000" w:themeColor="text1"/>
        </w:rPr>
        <w:t>,</w:t>
      </w:r>
    </w:p>
    <w:p w14:paraId="2FB4F5E6" w14:textId="77777777" w:rsidR="00C84AFA" w:rsidRPr="00203BEC" w:rsidRDefault="00C84AFA" w:rsidP="00C84AFA">
      <w:pPr>
        <w:pStyle w:val="Akapitzlist"/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Oprogramowanie pozwalające na edycję plików  PDF, a w szczególności: interaktywne definiowanie media box, trim box, bleed box i innych elementów geometrii plików PDF; interaktywną możliwość edycji elementów wektorowych i kolorystyki poszczególnych obiektów w plikach PDF; automatyczne i interaktywne tworzenie wyciągu odpowiadającego za wyciąg przeznaczony do lakieru,</w:t>
      </w:r>
    </w:p>
    <w:p w14:paraId="4C4A4941" w14:textId="77777777" w:rsidR="00C84AFA" w:rsidRPr="00203BEC" w:rsidRDefault="00C84AFA" w:rsidP="00C84AFA">
      <w:pPr>
        <w:pStyle w:val="Akapitzlist"/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Narzędzia do interaktywnego tworzenia kodów kreskowych, w tym kodów jednowymiarowych i kodów 2-D,</w:t>
      </w:r>
    </w:p>
    <w:p w14:paraId="58E90E24" w14:textId="77777777" w:rsidR="00C84AFA" w:rsidRPr="00203BEC" w:rsidRDefault="00C84AFA" w:rsidP="00C84AFA">
      <w:pPr>
        <w:pStyle w:val="Akapitzlist"/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Narzędzia pozwalające na tworzenie i edycję profili barwnych *.icc oraz pozwalające na certyfikację odbitek próbnych oraz  nakładowych i ich analizę kolorystyczną,</w:t>
      </w:r>
    </w:p>
    <w:p w14:paraId="7FD05883" w14:textId="77777777" w:rsidR="00C84AFA" w:rsidRPr="00203BEC" w:rsidRDefault="00C84AFA" w:rsidP="00C84AFA">
      <w:pPr>
        <w:pStyle w:val="Akapitzlist"/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Ubezpieczenie modułu naświetlającego na okres nie krótszy niż 3 lata licząc od zakończenia gwarancji.</w:t>
      </w:r>
    </w:p>
    <w:p w14:paraId="76E086D5" w14:textId="77777777" w:rsidR="001309E5" w:rsidRPr="00203BEC" w:rsidRDefault="001309E5" w:rsidP="00C84AFA">
      <w:pPr>
        <w:pStyle w:val="Akapitzlist"/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 xml:space="preserve">Obsługa płyt CTP – bezprocesowych </w:t>
      </w:r>
    </w:p>
    <w:p w14:paraId="1EA1934A" w14:textId="77777777" w:rsidR="001309E5" w:rsidRPr="00203BEC" w:rsidRDefault="001309E5" w:rsidP="00C84AFA">
      <w:pPr>
        <w:pStyle w:val="Akapitzlist"/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 xml:space="preserve">Licencja na oprogramowanie do przesyłania danych na maszynę drukującą </w:t>
      </w:r>
      <w:r w:rsidR="0027444B" w:rsidRPr="00203BEC">
        <w:rPr>
          <w:rFonts w:ascii="Times New Roman" w:hAnsi="Times New Roman" w:cs="Times New Roman"/>
          <w:color w:val="000000" w:themeColor="text1"/>
        </w:rPr>
        <w:t xml:space="preserve">– usunąć z dod. </w:t>
      </w:r>
    </w:p>
    <w:p w14:paraId="379C45BD" w14:textId="77777777" w:rsidR="00847D2A" w:rsidRPr="00203BEC" w:rsidRDefault="00847D2A" w:rsidP="00847D2A">
      <w:pPr>
        <w:pStyle w:val="Akapitzlist"/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Certyfikat CE.</w:t>
      </w:r>
    </w:p>
    <w:p w14:paraId="012C44EC" w14:textId="77777777" w:rsidR="00C84AFA" w:rsidRPr="00203BEC" w:rsidRDefault="00C84AFA" w:rsidP="00C84AFA">
      <w:pPr>
        <w:pStyle w:val="Akapitzlist"/>
        <w:rPr>
          <w:rFonts w:ascii="Times New Roman" w:hAnsi="Times New Roman" w:cs="Times New Roman"/>
          <w:color w:val="000000" w:themeColor="text1"/>
        </w:rPr>
      </w:pPr>
    </w:p>
    <w:p w14:paraId="1A5CBC5F" w14:textId="77777777" w:rsidR="00C84AFA" w:rsidRPr="00203BEC" w:rsidRDefault="00C84AFA" w:rsidP="00C84AFA">
      <w:pPr>
        <w:pStyle w:val="Akapitzlist"/>
        <w:numPr>
          <w:ilvl w:val="0"/>
          <w:numId w:val="24"/>
        </w:numPr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b/>
          <w:color w:val="000000" w:themeColor="text1"/>
        </w:rPr>
        <w:t>Automat sztancujący</w:t>
      </w:r>
    </w:p>
    <w:p w14:paraId="72B3498C" w14:textId="77777777" w:rsidR="00C84AFA" w:rsidRPr="00203BEC" w:rsidRDefault="00C84AFA" w:rsidP="00C84AFA">
      <w:pPr>
        <w:pStyle w:val="Akapitzlist"/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Wyposażenie do automatycznego wykrawania, bigowania,</w:t>
      </w:r>
    </w:p>
    <w:p w14:paraId="63197EAC" w14:textId="77777777" w:rsidR="00C84AFA" w:rsidRPr="00203BEC" w:rsidRDefault="00C84AFA" w:rsidP="00C84AFA">
      <w:pPr>
        <w:pStyle w:val="Akapitzlist"/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Wytłaczania na zimno, embossing,</w:t>
      </w:r>
    </w:p>
    <w:p w14:paraId="641D89FD" w14:textId="77777777" w:rsidR="00C84AFA" w:rsidRPr="00203BEC" w:rsidRDefault="00C84AFA" w:rsidP="00C84AFA">
      <w:pPr>
        <w:pStyle w:val="Akapitzlist"/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Sekcja do usuwania odpadów po wykrawaniu w środkowej części arkusza oraz bocznego marginesu,</w:t>
      </w:r>
    </w:p>
    <w:p w14:paraId="5C439243" w14:textId="77777777" w:rsidR="00C84AFA" w:rsidRPr="00203BEC" w:rsidRDefault="00C84AFA" w:rsidP="00C84AFA">
      <w:pPr>
        <w:pStyle w:val="Akapitzlist"/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Możliwość obrabiania papieru o gramaturze minimalnej nie większej niż 90 g/m2,</w:t>
      </w:r>
    </w:p>
    <w:p w14:paraId="274F0F00" w14:textId="77777777" w:rsidR="00C84AFA" w:rsidRPr="00203BEC" w:rsidRDefault="00C84AFA" w:rsidP="00C84AFA">
      <w:pPr>
        <w:pStyle w:val="Akapitzlist"/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Możliwość obrabiania tektury lub tektury litej o gramaturze maksymalnej nie mniejszej niż 2 000 g/m2,</w:t>
      </w:r>
    </w:p>
    <w:p w14:paraId="1EFF33BE" w14:textId="77777777" w:rsidR="00C84AFA" w:rsidRPr="00203BEC" w:rsidRDefault="00C84AFA" w:rsidP="00C84AFA">
      <w:pPr>
        <w:pStyle w:val="Akapitzlist"/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Możliwość obrabiania tektury falistej o maksymalnej grubości całkowitej nie mniejszej niż 4 mm. (fala N; F; E; B),</w:t>
      </w:r>
    </w:p>
    <w:p w14:paraId="3F70B11A" w14:textId="77777777" w:rsidR="00C84AFA" w:rsidRPr="00203BEC" w:rsidRDefault="00C84AFA" w:rsidP="00C84AFA">
      <w:pPr>
        <w:pStyle w:val="Akapitzlist"/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Maksymalna szerokość arkusza nie mniejsza niż 1.060 mm,</w:t>
      </w:r>
    </w:p>
    <w:p w14:paraId="61470B4F" w14:textId="77777777" w:rsidR="00C84AFA" w:rsidRPr="00203BEC" w:rsidRDefault="00C84AFA" w:rsidP="00C84AFA">
      <w:pPr>
        <w:pStyle w:val="Akapitzlist"/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Maksymalna długość arkusza nie mniejsza niż 750 mm,</w:t>
      </w:r>
    </w:p>
    <w:p w14:paraId="7D89BFDF" w14:textId="77777777" w:rsidR="00C84AFA" w:rsidRPr="00203BEC" w:rsidRDefault="00C84AFA" w:rsidP="00C84AFA">
      <w:pPr>
        <w:pStyle w:val="Akapitzlist"/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Minimalna szerokość arkusza nie większa niż 350 mm,</w:t>
      </w:r>
    </w:p>
    <w:p w14:paraId="2892B69D" w14:textId="77777777" w:rsidR="00C84AFA" w:rsidRPr="00203BEC" w:rsidRDefault="00C84AFA" w:rsidP="00C84AFA">
      <w:pPr>
        <w:pStyle w:val="Akapitzlist"/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Minimalna długość arkusza nie większa niż 300 mm,</w:t>
      </w:r>
    </w:p>
    <w:p w14:paraId="1F746E64" w14:textId="77777777" w:rsidR="00C84AFA" w:rsidRPr="00203BEC" w:rsidRDefault="00C84AFA" w:rsidP="00C84AFA">
      <w:pPr>
        <w:pStyle w:val="Akapitzlist"/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Minimalna odległość położenia pierwszego noża wykrawającego w stosunku do krawędzi arkusza nie większa niż 9 mm,</w:t>
      </w:r>
    </w:p>
    <w:p w14:paraId="50BBC57F" w14:textId="77777777" w:rsidR="00C84AFA" w:rsidRPr="00203BEC" w:rsidRDefault="00C84AFA" w:rsidP="00C84AFA">
      <w:pPr>
        <w:pStyle w:val="Akapitzlist"/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Maksymalna odległość położenia pierwszego noża wykrawającego w stosunku do krawędzi arkusza nie mniejsza niż 17 mm,</w:t>
      </w:r>
    </w:p>
    <w:p w14:paraId="4E948ACD" w14:textId="77777777" w:rsidR="00C84AFA" w:rsidRPr="00203BEC" w:rsidRDefault="00C84AFA" w:rsidP="00C84AFA">
      <w:pPr>
        <w:pStyle w:val="Akapitzlist"/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Wysokość noży 23,8 mm,</w:t>
      </w:r>
    </w:p>
    <w:p w14:paraId="339DC95E" w14:textId="77777777" w:rsidR="00C84AFA" w:rsidRPr="00203BEC" w:rsidRDefault="00C84AFA" w:rsidP="00C84AFA">
      <w:pPr>
        <w:pStyle w:val="Akapitzlist"/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Maksymalna siła nacisku nie mniejsza niż 2,6 MN (260 t),</w:t>
      </w:r>
    </w:p>
    <w:p w14:paraId="4742EE65" w14:textId="77777777" w:rsidR="00C84AFA" w:rsidRPr="00203BEC" w:rsidRDefault="00C84AFA" w:rsidP="00C84AFA">
      <w:pPr>
        <w:pStyle w:val="Akapitzlist"/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Głowica nakładaka regulowana w 4 kierunkach z szybkim przestawianiem i dokładną regulacją</w:t>
      </w:r>
    </w:p>
    <w:p w14:paraId="6DC06AF6" w14:textId="77777777" w:rsidR="00C84AFA" w:rsidRPr="00203BEC" w:rsidRDefault="00C84AFA" w:rsidP="00C84AFA">
      <w:pPr>
        <w:pStyle w:val="Akapitzlist"/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Motoryczne ustawianie siły docisku</w:t>
      </w:r>
    </w:p>
    <w:p w14:paraId="09D44A25" w14:textId="77777777" w:rsidR="00C84AFA" w:rsidRPr="00203BEC" w:rsidRDefault="00C84AFA" w:rsidP="00C84AFA">
      <w:pPr>
        <w:pStyle w:val="Akapitzlist"/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Maksymalna prędkość wykrawania nie mniejsza niż 7.700 ark/godz.,</w:t>
      </w:r>
    </w:p>
    <w:p w14:paraId="302D1AC6" w14:textId="77777777" w:rsidR="00C84AFA" w:rsidRPr="00203BEC" w:rsidRDefault="00C84AFA" w:rsidP="00C84AFA">
      <w:pPr>
        <w:pStyle w:val="Akapitzlist"/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Maksymalna wysokość stosu z paletą na nakładaku nie mniejsza niż 1.200 mm,</w:t>
      </w:r>
    </w:p>
    <w:p w14:paraId="4D68F3A6" w14:textId="77777777" w:rsidR="00C84AFA" w:rsidRPr="00203BEC" w:rsidRDefault="00C84AFA" w:rsidP="00C84AFA">
      <w:pPr>
        <w:pStyle w:val="Akapitzlist"/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Maksymalna wysokość stosu z paletą na wykładaniu nie mniejsza niż 1.000 mm,</w:t>
      </w:r>
    </w:p>
    <w:p w14:paraId="4E57F95A" w14:textId="77777777" w:rsidR="00C84AFA" w:rsidRPr="00203BEC" w:rsidRDefault="00C84AFA" w:rsidP="00C84AFA">
      <w:pPr>
        <w:pStyle w:val="Akapitzlist"/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Nakładak z funkcją non-stop do nieprzerwanej pracy urządzenia,</w:t>
      </w:r>
    </w:p>
    <w:p w14:paraId="2005C791" w14:textId="77777777" w:rsidR="00C84AFA" w:rsidRPr="00203BEC" w:rsidRDefault="00C84AFA" w:rsidP="00C84AFA">
      <w:pPr>
        <w:pStyle w:val="Akapitzlist"/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lastRenderedPageBreak/>
        <w:t>Nie mniej niż dwa dodatkowe pasy transportujące na stole spływowym do prawidłowego transportowania małych formatów,</w:t>
      </w:r>
    </w:p>
    <w:p w14:paraId="18C5BF4C" w14:textId="77777777" w:rsidR="00C84AFA" w:rsidRPr="00203BEC" w:rsidRDefault="00C84AFA" w:rsidP="00C84AFA">
      <w:pPr>
        <w:pStyle w:val="Akapitzlist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Nie mniej niż cztery marki przednie do wyboru w zależności od wielkości formatu arkusza, z optyczną kontrolą dojścia,</w:t>
      </w:r>
    </w:p>
    <w:p w14:paraId="7548943B" w14:textId="77777777" w:rsidR="00C84AFA" w:rsidRPr="00203BEC" w:rsidRDefault="00C84AFA" w:rsidP="00C84AFA">
      <w:pPr>
        <w:pStyle w:val="Akapitzlist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Dwie marki boczne łatwo przestawialne z funkcji ciągnącej na pchającą,</w:t>
      </w:r>
    </w:p>
    <w:p w14:paraId="7C6BA287" w14:textId="77777777" w:rsidR="00C84AFA" w:rsidRPr="00203BEC" w:rsidRDefault="00C84AFA" w:rsidP="00C84AFA">
      <w:pPr>
        <w:pStyle w:val="Akapitzlist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Urządzenie spowal</w:t>
      </w:r>
      <w:r w:rsidR="001309E5" w:rsidRPr="00203BEC">
        <w:rPr>
          <w:rFonts w:ascii="Times New Roman" w:hAnsi="Times New Roman" w:cs="Times New Roman"/>
          <w:color w:val="000000" w:themeColor="text1"/>
        </w:rPr>
        <w:t>ni</w:t>
      </w:r>
      <w:r w:rsidRPr="00203BEC">
        <w:rPr>
          <w:rFonts w:ascii="Times New Roman" w:hAnsi="Times New Roman" w:cs="Times New Roman"/>
          <w:color w:val="000000" w:themeColor="text1"/>
        </w:rPr>
        <w:t>ające dojście arkusza do marek przednich, zabezpieczające przed niekontrolowanym zwijaniem się arkusza,</w:t>
      </w:r>
    </w:p>
    <w:p w14:paraId="48470210" w14:textId="77777777" w:rsidR="00C84AFA" w:rsidRPr="00203BEC" w:rsidRDefault="00C84AFA" w:rsidP="00C84AFA">
      <w:pPr>
        <w:pStyle w:val="Akapitzlist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Sensor monitorujący transport arkusza w sekcji usuwania odpadu,</w:t>
      </w:r>
    </w:p>
    <w:p w14:paraId="672704BD" w14:textId="77777777" w:rsidR="00C84AFA" w:rsidRPr="00203BEC" w:rsidRDefault="00C84AFA" w:rsidP="00C84AFA">
      <w:pPr>
        <w:pStyle w:val="Akapitzlist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Szczotka do wygładzania i hamowania arkusza,</w:t>
      </w:r>
    </w:p>
    <w:p w14:paraId="5EEDBA33" w14:textId="77777777" w:rsidR="00C84AFA" w:rsidRPr="00203BEC" w:rsidRDefault="00C84AFA" w:rsidP="00C84AFA">
      <w:pPr>
        <w:pStyle w:val="Akapitzlist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Ruszt na wykładaniu z funkcją non-stop do nieprzerwanej pracy urządzenia,</w:t>
      </w:r>
    </w:p>
    <w:p w14:paraId="610D13D0" w14:textId="77777777" w:rsidR="00C84AFA" w:rsidRPr="00203BEC" w:rsidRDefault="00C84AFA" w:rsidP="00C84AFA">
      <w:pPr>
        <w:pStyle w:val="Akapitzlist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Urządzenie liczące arkusze na wykładaniu,</w:t>
      </w:r>
    </w:p>
    <w:p w14:paraId="4DBDF1DF" w14:textId="77777777" w:rsidR="00C84AFA" w:rsidRPr="00203BEC" w:rsidRDefault="00C84AFA" w:rsidP="00C84AFA">
      <w:pPr>
        <w:pStyle w:val="Akapitzlist"/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Certyfikat CE,</w:t>
      </w:r>
    </w:p>
    <w:p w14:paraId="0AF4D3A7" w14:textId="77777777" w:rsidR="00C84AFA" w:rsidRPr="00203BEC" w:rsidRDefault="00C84AFA" w:rsidP="00C84AFA">
      <w:pPr>
        <w:pStyle w:val="Akapitzlist"/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Specyfikacja dostawy:</w:t>
      </w:r>
    </w:p>
    <w:p w14:paraId="6D6866C3" w14:textId="77777777" w:rsidR="00C84AFA" w:rsidRPr="00203BEC" w:rsidRDefault="00C84AFA" w:rsidP="00C816EB">
      <w:pPr>
        <w:pStyle w:val="Akapitzlist"/>
        <w:numPr>
          <w:ilvl w:val="2"/>
          <w:numId w:val="22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Podest wokół maszyny gwarantujący bezpieczną pracę operatora,</w:t>
      </w:r>
    </w:p>
    <w:p w14:paraId="593B306A" w14:textId="77777777" w:rsidR="00C84AFA" w:rsidRPr="00C70AAE" w:rsidRDefault="00C84AFA" w:rsidP="00C816EB">
      <w:pPr>
        <w:pStyle w:val="husbodytextallpages"/>
        <w:numPr>
          <w:ilvl w:val="2"/>
          <w:numId w:val="22"/>
        </w:numPr>
        <w:ind w:right="0"/>
        <w:rPr>
          <w:rFonts w:ascii="Times New Roman" w:eastAsiaTheme="minorHAnsi" w:hAnsi="Times New Roman" w:cs="Times New Roman"/>
          <w:color w:val="000000" w:themeColor="text1"/>
          <w:sz w:val="24"/>
          <w:szCs w:val="22"/>
          <w:lang w:val="pl-PL"/>
        </w:rPr>
      </w:pPr>
      <w:r w:rsidRPr="00C70AAE">
        <w:rPr>
          <w:rFonts w:ascii="Times New Roman" w:hAnsi="Times New Roman" w:cs="Times New Roman"/>
          <w:color w:val="000000" w:themeColor="text1"/>
          <w:sz w:val="22"/>
        </w:rPr>
        <w:t>Chłodzenie zbiornika olejowego powietrzem</w:t>
      </w:r>
      <w:r w:rsidRPr="00C70AAE">
        <w:rPr>
          <w:rFonts w:ascii="Times New Roman" w:eastAsiaTheme="minorHAnsi" w:hAnsi="Times New Roman" w:cs="Times New Roman"/>
          <w:color w:val="000000" w:themeColor="text1"/>
          <w:sz w:val="24"/>
          <w:szCs w:val="22"/>
          <w:lang w:val="pl-PL"/>
        </w:rPr>
        <w:t>,</w:t>
      </w:r>
    </w:p>
    <w:p w14:paraId="4EBD29CC" w14:textId="77777777" w:rsidR="00C84AFA" w:rsidRPr="00203BEC" w:rsidRDefault="00C84AFA" w:rsidP="00C816EB">
      <w:pPr>
        <w:pStyle w:val="husbodytextallpages"/>
        <w:numPr>
          <w:ilvl w:val="2"/>
          <w:numId w:val="22"/>
        </w:numPr>
        <w:ind w:right="0"/>
        <w:rPr>
          <w:rFonts w:ascii="Times New Roman" w:eastAsiaTheme="minorHAnsi" w:hAnsi="Times New Roman" w:cs="Times New Roman"/>
          <w:color w:val="000000" w:themeColor="text1"/>
          <w:sz w:val="22"/>
          <w:szCs w:val="22"/>
          <w:lang w:val="pl-PL"/>
        </w:rPr>
      </w:pPr>
      <w:r w:rsidRPr="00203BEC">
        <w:rPr>
          <w:rFonts w:ascii="Times New Roman" w:eastAsiaTheme="minorHAnsi" w:hAnsi="Times New Roman" w:cs="Times New Roman"/>
          <w:color w:val="000000" w:themeColor="text1"/>
          <w:sz w:val="22"/>
          <w:szCs w:val="22"/>
          <w:lang w:val="pl-PL"/>
        </w:rPr>
        <w:t>Rama narzędziowa do mocowania wykrojników,</w:t>
      </w:r>
    </w:p>
    <w:p w14:paraId="49F96867" w14:textId="77777777" w:rsidR="00C84AFA" w:rsidRPr="00203BEC" w:rsidRDefault="00C84AFA" w:rsidP="00C816EB">
      <w:pPr>
        <w:pStyle w:val="husbodytextallpages"/>
        <w:numPr>
          <w:ilvl w:val="2"/>
          <w:numId w:val="22"/>
        </w:numPr>
        <w:ind w:right="0"/>
        <w:rPr>
          <w:rFonts w:ascii="Times New Roman" w:eastAsiaTheme="minorHAnsi" w:hAnsi="Times New Roman" w:cs="Times New Roman"/>
          <w:color w:val="000000" w:themeColor="text1"/>
          <w:sz w:val="22"/>
          <w:szCs w:val="22"/>
          <w:lang w:val="pl-PL"/>
        </w:rPr>
      </w:pPr>
      <w:r w:rsidRPr="00203BEC">
        <w:rPr>
          <w:rFonts w:ascii="Times New Roman" w:eastAsiaTheme="minorHAnsi" w:hAnsi="Times New Roman" w:cs="Times New Roman"/>
          <w:color w:val="000000" w:themeColor="text1"/>
          <w:sz w:val="22"/>
          <w:szCs w:val="22"/>
          <w:lang w:val="pl-PL"/>
        </w:rPr>
        <w:t>System płyty 4+ 1 mm,</w:t>
      </w:r>
    </w:p>
    <w:p w14:paraId="00270379" w14:textId="77777777" w:rsidR="00C84AFA" w:rsidRPr="00203BEC" w:rsidRDefault="00C84AFA" w:rsidP="00C816EB">
      <w:pPr>
        <w:pStyle w:val="husbodytextallpages"/>
        <w:numPr>
          <w:ilvl w:val="2"/>
          <w:numId w:val="22"/>
        </w:numPr>
        <w:ind w:right="0"/>
        <w:rPr>
          <w:rFonts w:ascii="Times New Roman" w:eastAsiaTheme="minorHAnsi" w:hAnsi="Times New Roman" w:cs="Times New Roman"/>
          <w:color w:val="000000" w:themeColor="text1"/>
          <w:sz w:val="22"/>
          <w:szCs w:val="22"/>
          <w:lang w:val="pl-PL"/>
        </w:rPr>
      </w:pPr>
      <w:r w:rsidRPr="00203BEC">
        <w:rPr>
          <w:rFonts w:ascii="Times New Roman" w:eastAsiaTheme="minorHAnsi" w:hAnsi="Times New Roman" w:cs="Times New Roman"/>
          <w:color w:val="000000" w:themeColor="text1"/>
          <w:sz w:val="22"/>
          <w:szCs w:val="22"/>
          <w:lang w:val="pl-PL"/>
        </w:rPr>
        <w:t>10 szt. blach wykrawających średnio twardych 1,0 mm,</w:t>
      </w:r>
    </w:p>
    <w:p w14:paraId="73BCFA71" w14:textId="77777777" w:rsidR="00C84AFA" w:rsidRPr="00203BEC" w:rsidRDefault="00C84AFA" w:rsidP="00C816EB">
      <w:pPr>
        <w:pStyle w:val="husbodytextallpages"/>
        <w:numPr>
          <w:ilvl w:val="2"/>
          <w:numId w:val="22"/>
        </w:numPr>
        <w:ind w:right="0"/>
        <w:rPr>
          <w:rFonts w:ascii="Times New Roman" w:eastAsiaTheme="minorHAnsi" w:hAnsi="Times New Roman" w:cs="Times New Roman"/>
          <w:color w:val="000000" w:themeColor="text1"/>
          <w:sz w:val="22"/>
          <w:szCs w:val="22"/>
          <w:lang w:val="pl-PL"/>
        </w:rPr>
      </w:pPr>
      <w:r w:rsidRPr="00203BEC">
        <w:rPr>
          <w:rFonts w:ascii="Times New Roman" w:eastAsiaTheme="minorHAnsi" w:hAnsi="Times New Roman" w:cs="Times New Roman"/>
          <w:color w:val="000000" w:themeColor="text1"/>
          <w:sz w:val="22"/>
          <w:szCs w:val="22"/>
          <w:lang w:val="pl-PL"/>
        </w:rPr>
        <w:t>Precyzyjna regulacja dolnej płyty co najmniej ±0,9 mm,</w:t>
      </w:r>
    </w:p>
    <w:p w14:paraId="33E0B7D1" w14:textId="77777777" w:rsidR="00C84AFA" w:rsidRPr="00203BEC" w:rsidRDefault="00C84AFA" w:rsidP="00C816EB">
      <w:pPr>
        <w:pStyle w:val="husbodytextallpages"/>
        <w:numPr>
          <w:ilvl w:val="2"/>
          <w:numId w:val="22"/>
        </w:numPr>
        <w:ind w:right="0"/>
        <w:rPr>
          <w:rFonts w:ascii="Times New Roman" w:eastAsiaTheme="minorHAnsi" w:hAnsi="Times New Roman" w:cs="Times New Roman"/>
          <w:color w:val="000000" w:themeColor="text1"/>
          <w:sz w:val="22"/>
          <w:szCs w:val="22"/>
          <w:lang w:val="pl-PL"/>
        </w:rPr>
      </w:pPr>
      <w:r w:rsidRPr="00203BEC">
        <w:rPr>
          <w:rFonts w:ascii="Times New Roman" w:eastAsiaTheme="minorHAnsi" w:hAnsi="Times New Roman" w:cs="Times New Roman"/>
          <w:color w:val="000000" w:themeColor="text1"/>
          <w:sz w:val="22"/>
          <w:szCs w:val="22"/>
          <w:lang w:val="pl-PL"/>
        </w:rPr>
        <w:t>Górna rama do mocowania narzędzi oczyszczających – 2 szt.,</w:t>
      </w:r>
    </w:p>
    <w:p w14:paraId="4EF88B0A" w14:textId="77777777" w:rsidR="00C84AFA" w:rsidRPr="00203BEC" w:rsidRDefault="00C84AFA" w:rsidP="00C816EB">
      <w:pPr>
        <w:pStyle w:val="husbodytextallpages"/>
        <w:numPr>
          <w:ilvl w:val="2"/>
          <w:numId w:val="22"/>
        </w:numPr>
        <w:ind w:right="0"/>
        <w:rPr>
          <w:rFonts w:ascii="Times New Roman" w:eastAsiaTheme="minorHAnsi" w:hAnsi="Times New Roman" w:cs="Times New Roman"/>
          <w:color w:val="000000" w:themeColor="text1"/>
          <w:sz w:val="22"/>
          <w:szCs w:val="22"/>
          <w:lang w:val="pl-PL"/>
        </w:rPr>
      </w:pPr>
      <w:r w:rsidRPr="00203BEC">
        <w:rPr>
          <w:rFonts w:ascii="Times New Roman" w:eastAsiaTheme="minorHAnsi" w:hAnsi="Times New Roman" w:cs="Times New Roman"/>
          <w:color w:val="000000" w:themeColor="text1"/>
          <w:sz w:val="22"/>
          <w:szCs w:val="22"/>
          <w:lang w:val="pl-PL"/>
        </w:rPr>
        <w:t>Dolana rama do mocowania narzędzi oczyszczających – 2 szt.,</w:t>
      </w:r>
    </w:p>
    <w:p w14:paraId="2FFAEEBA" w14:textId="77777777" w:rsidR="00C84AFA" w:rsidRPr="00203BEC" w:rsidRDefault="00C84AFA" w:rsidP="00C816EB">
      <w:pPr>
        <w:pStyle w:val="husbodytextallpages"/>
        <w:numPr>
          <w:ilvl w:val="2"/>
          <w:numId w:val="22"/>
        </w:numPr>
        <w:ind w:right="0"/>
        <w:rPr>
          <w:rFonts w:ascii="Times New Roman" w:eastAsiaTheme="minorHAnsi" w:hAnsi="Times New Roman" w:cs="Times New Roman"/>
          <w:color w:val="000000" w:themeColor="text1"/>
          <w:sz w:val="22"/>
          <w:szCs w:val="22"/>
          <w:lang w:val="pl-PL"/>
        </w:rPr>
      </w:pPr>
      <w:r w:rsidRPr="00203BEC">
        <w:rPr>
          <w:rFonts w:ascii="Times New Roman" w:eastAsiaTheme="minorHAnsi" w:hAnsi="Times New Roman" w:cs="Times New Roman"/>
          <w:color w:val="000000" w:themeColor="text1"/>
          <w:sz w:val="22"/>
          <w:szCs w:val="22"/>
          <w:lang w:val="pl-PL"/>
        </w:rPr>
        <w:t>Zestaw wyposażenia do usuwania odpadu od góry,</w:t>
      </w:r>
    </w:p>
    <w:p w14:paraId="48A52538" w14:textId="77777777" w:rsidR="00C84AFA" w:rsidRPr="00203BEC" w:rsidRDefault="00C84AFA" w:rsidP="00C816EB">
      <w:pPr>
        <w:pStyle w:val="husbodytextallpages"/>
        <w:numPr>
          <w:ilvl w:val="2"/>
          <w:numId w:val="22"/>
        </w:numPr>
        <w:ind w:right="0"/>
        <w:rPr>
          <w:rFonts w:ascii="Times New Roman" w:eastAsiaTheme="minorHAnsi" w:hAnsi="Times New Roman" w:cs="Times New Roman"/>
          <w:color w:val="000000" w:themeColor="text1"/>
          <w:sz w:val="22"/>
          <w:szCs w:val="22"/>
          <w:lang w:val="pl-PL"/>
        </w:rPr>
      </w:pPr>
      <w:r w:rsidRPr="00203BEC">
        <w:rPr>
          <w:rFonts w:ascii="Times New Roman" w:eastAsiaTheme="minorHAnsi" w:hAnsi="Times New Roman" w:cs="Times New Roman"/>
          <w:color w:val="000000" w:themeColor="text1"/>
          <w:sz w:val="22"/>
          <w:szCs w:val="22"/>
          <w:lang w:val="pl-PL"/>
        </w:rPr>
        <w:t>Zestaw wyposażenia do usuwania odpadu od dołu,</w:t>
      </w:r>
    </w:p>
    <w:p w14:paraId="0291B269" w14:textId="77777777" w:rsidR="00C84AFA" w:rsidRPr="00203BEC" w:rsidRDefault="00C84AFA" w:rsidP="00C816EB">
      <w:pPr>
        <w:pStyle w:val="husbodytextallpages"/>
        <w:numPr>
          <w:ilvl w:val="2"/>
          <w:numId w:val="22"/>
        </w:numPr>
        <w:ind w:right="0"/>
        <w:rPr>
          <w:rFonts w:ascii="Times New Roman" w:eastAsiaTheme="minorHAnsi" w:hAnsi="Times New Roman" w:cs="Times New Roman"/>
          <w:color w:val="000000" w:themeColor="text1"/>
          <w:sz w:val="22"/>
          <w:szCs w:val="22"/>
          <w:lang w:val="pl-PL"/>
        </w:rPr>
      </w:pPr>
      <w:r w:rsidRPr="00203BEC">
        <w:rPr>
          <w:rFonts w:ascii="Times New Roman" w:eastAsiaTheme="minorHAnsi" w:hAnsi="Times New Roman" w:cs="Times New Roman"/>
          <w:color w:val="000000" w:themeColor="text1"/>
          <w:sz w:val="22"/>
          <w:szCs w:val="22"/>
          <w:lang w:val="pl-PL"/>
        </w:rPr>
        <w:t>Rama Quick Lock do mocowania narzędzi (deska środkowa).</w:t>
      </w:r>
    </w:p>
    <w:p w14:paraId="2A760A30" w14:textId="77777777" w:rsidR="00C84AFA" w:rsidRPr="00203BEC" w:rsidRDefault="00C84AFA" w:rsidP="00C84AFA">
      <w:pPr>
        <w:pStyle w:val="husbodytextallpages"/>
        <w:ind w:right="0"/>
        <w:rPr>
          <w:rFonts w:ascii="Times New Roman" w:eastAsiaTheme="minorHAnsi" w:hAnsi="Times New Roman" w:cs="Times New Roman"/>
          <w:color w:val="000000" w:themeColor="text1"/>
          <w:sz w:val="22"/>
          <w:szCs w:val="22"/>
          <w:lang w:val="pl-PL"/>
        </w:rPr>
      </w:pPr>
    </w:p>
    <w:p w14:paraId="0D719515" w14:textId="77777777" w:rsidR="00C84AFA" w:rsidRPr="00203BEC" w:rsidRDefault="00C84AFA" w:rsidP="00C84AFA">
      <w:pPr>
        <w:pStyle w:val="Akapitzlist"/>
        <w:numPr>
          <w:ilvl w:val="0"/>
          <w:numId w:val="24"/>
        </w:numPr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b/>
          <w:color w:val="000000" w:themeColor="text1"/>
        </w:rPr>
        <w:t>Obracarka do stosów papieru</w:t>
      </w:r>
    </w:p>
    <w:p w14:paraId="5970EF3D" w14:textId="77777777" w:rsidR="00C84AFA" w:rsidRPr="00203BEC" w:rsidRDefault="00C84AFA" w:rsidP="00C84AFA">
      <w:pPr>
        <w:pStyle w:val="Akapitzlist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Napęd hydrauliczny,</w:t>
      </w:r>
    </w:p>
    <w:p w14:paraId="5C96E23B" w14:textId="77777777" w:rsidR="00C84AFA" w:rsidRPr="00203BEC" w:rsidRDefault="00C84AFA" w:rsidP="00C84AFA">
      <w:pPr>
        <w:pStyle w:val="Akapitzlist"/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Zwolnienie pracy urządzenia poprzez jednoczesne oburęczne wciśnięcie przycisków,</w:t>
      </w:r>
    </w:p>
    <w:p w14:paraId="2371E0EE" w14:textId="77777777" w:rsidR="00C84AFA" w:rsidRPr="00203BEC" w:rsidRDefault="00C84AFA" w:rsidP="00C84AFA">
      <w:pPr>
        <w:pStyle w:val="Akapitzlist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Maksymalna szerokość palety z materiałem nie mniejsz</w:t>
      </w:r>
      <w:r w:rsidR="00C11581" w:rsidRPr="00203BEC">
        <w:rPr>
          <w:rFonts w:ascii="Times New Roman" w:hAnsi="Times New Roman" w:cs="Times New Roman"/>
          <w:color w:val="000000" w:themeColor="text1"/>
        </w:rPr>
        <w:t>a</w:t>
      </w:r>
      <w:r w:rsidRPr="00203BEC">
        <w:rPr>
          <w:rFonts w:ascii="Times New Roman" w:hAnsi="Times New Roman" w:cs="Times New Roman"/>
          <w:color w:val="000000" w:themeColor="text1"/>
        </w:rPr>
        <w:t xml:space="preserve"> niż 740 mm,</w:t>
      </w:r>
    </w:p>
    <w:p w14:paraId="62CEC8B9" w14:textId="77777777" w:rsidR="00C84AFA" w:rsidRPr="00203BEC" w:rsidRDefault="00C84AFA" w:rsidP="00C84AFA">
      <w:pPr>
        <w:pStyle w:val="Akapitzlist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Maksymalna długość palety z materiałem nie mniejsza niż 640 mm,</w:t>
      </w:r>
    </w:p>
    <w:p w14:paraId="31F75F3D" w14:textId="77777777" w:rsidR="00C84AFA" w:rsidRPr="00203BEC" w:rsidRDefault="00C84AFA" w:rsidP="00C84AFA">
      <w:pPr>
        <w:pStyle w:val="Akapitzlist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 xml:space="preserve">Maksymalna szerokość platformy nie mniejsza niż </w:t>
      </w:r>
      <w:r w:rsidR="004E524D" w:rsidRPr="00203BEC">
        <w:rPr>
          <w:rFonts w:ascii="Times New Roman" w:hAnsi="Times New Roman" w:cs="Times New Roman"/>
          <w:color w:val="000000" w:themeColor="text1"/>
        </w:rPr>
        <w:t xml:space="preserve">830 </w:t>
      </w:r>
      <w:r w:rsidRPr="00203BEC">
        <w:rPr>
          <w:rFonts w:ascii="Times New Roman" w:hAnsi="Times New Roman" w:cs="Times New Roman"/>
          <w:color w:val="000000" w:themeColor="text1"/>
        </w:rPr>
        <w:t>mm,</w:t>
      </w:r>
    </w:p>
    <w:p w14:paraId="7A0D6E90" w14:textId="77777777" w:rsidR="00C84AFA" w:rsidRPr="00203BEC" w:rsidRDefault="00C84AFA" w:rsidP="00C84AFA">
      <w:pPr>
        <w:pStyle w:val="Akapitzlist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Maksymalna głębokość platformy nie mniejsza niż 675 mm,</w:t>
      </w:r>
    </w:p>
    <w:p w14:paraId="70578E7C" w14:textId="77777777" w:rsidR="00C84AFA" w:rsidRPr="00203BEC" w:rsidRDefault="00C84AFA" w:rsidP="00C84AFA">
      <w:pPr>
        <w:pStyle w:val="Akapitzlist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 xml:space="preserve">Maksymalna wysokość stosu z dwoma paletami nie mniejsza niż </w:t>
      </w:r>
      <w:r w:rsidR="004E524D" w:rsidRPr="00203BEC">
        <w:rPr>
          <w:rFonts w:ascii="Times New Roman" w:hAnsi="Times New Roman" w:cs="Times New Roman"/>
          <w:color w:val="000000" w:themeColor="text1"/>
        </w:rPr>
        <w:t xml:space="preserve">1250 </w:t>
      </w:r>
      <w:r w:rsidRPr="00203BEC">
        <w:rPr>
          <w:rFonts w:ascii="Times New Roman" w:hAnsi="Times New Roman" w:cs="Times New Roman"/>
          <w:color w:val="000000" w:themeColor="text1"/>
        </w:rPr>
        <w:t>mm,</w:t>
      </w:r>
    </w:p>
    <w:p w14:paraId="6A0214C5" w14:textId="77777777" w:rsidR="00C84AFA" w:rsidRPr="00203BEC" w:rsidRDefault="00C84AFA" w:rsidP="00C84AFA">
      <w:pPr>
        <w:pStyle w:val="Akapitzlist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Minimalna wysokość stosu z dwoma paletami nie większa niż 470 mm,</w:t>
      </w:r>
    </w:p>
    <w:p w14:paraId="6CE3AECB" w14:textId="77777777" w:rsidR="00C84AFA" w:rsidRPr="00203BEC" w:rsidRDefault="00C84AFA" w:rsidP="00C84AFA">
      <w:pPr>
        <w:pStyle w:val="Akapitzlist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Maksymalny udźwig nie mniejszy niż 500 kg,</w:t>
      </w:r>
    </w:p>
    <w:p w14:paraId="75B58ACB" w14:textId="77777777" w:rsidR="00C84AFA" w:rsidRPr="00203BEC" w:rsidRDefault="00C84AFA" w:rsidP="00C84AFA">
      <w:pPr>
        <w:pStyle w:val="Akapitzlist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Automatyczny (motoryczny) system odwracania stosu,</w:t>
      </w:r>
    </w:p>
    <w:p w14:paraId="509A810F" w14:textId="77777777" w:rsidR="00C84AFA" w:rsidRPr="00203BEC" w:rsidRDefault="00C84AFA" w:rsidP="00C84AFA">
      <w:pPr>
        <w:pStyle w:val="husbodytextallpages"/>
        <w:numPr>
          <w:ilvl w:val="1"/>
          <w:numId w:val="22"/>
        </w:numPr>
        <w:ind w:right="0"/>
        <w:rPr>
          <w:rFonts w:ascii="Times New Roman" w:eastAsiaTheme="minorHAnsi" w:hAnsi="Times New Roman" w:cs="Times New Roman"/>
          <w:color w:val="000000" w:themeColor="text1"/>
          <w:sz w:val="22"/>
          <w:szCs w:val="22"/>
          <w:lang w:val="pl-PL"/>
        </w:rPr>
      </w:pPr>
      <w:r w:rsidRPr="00203BEC">
        <w:rPr>
          <w:rFonts w:ascii="Times New Roman" w:hAnsi="Times New Roman" w:cs="Times New Roman"/>
          <w:color w:val="000000" w:themeColor="text1"/>
        </w:rPr>
        <w:t>Certyfikat CE.</w:t>
      </w:r>
    </w:p>
    <w:p w14:paraId="52560B44" w14:textId="77777777" w:rsidR="00C84AFA" w:rsidRPr="00203BEC" w:rsidRDefault="00C84AFA" w:rsidP="00C84AFA">
      <w:pPr>
        <w:rPr>
          <w:rFonts w:ascii="Times New Roman" w:hAnsi="Times New Roman" w:cs="Times New Roman"/>
          <w:color w:val="000000" w:themeColor="text1"/>
        </w:rPr>
      </w:pPr>
    </w:p>
    <w:p w14:paraId="49FB2258" w14:textId="77777777" w:rsidR="00C84AFA" w:rsidRPr="00203BEC" w:rsidRDefault="00C84AFA" w:rsidP="00C84AFA">
      <w:pPr>
        <w:autoSpaceDE w:val="0"/>
        <w:spacing w:line="240" w:lineRule="auto"/>
        <w:jc w:val="both"/>
        <w:rPr>
          <w:rStyle w:val="Pogrubienie"/>
          <w:rFonts w:ascii="Times New Roman" w:hAnsi="Times New Roman" w:cs="Times New Roman"/>
          <w:i/>
          <w:color w:val="000000" w:themeColor="text1"/>
        </w:rPr>
      </w:pPr>
      <w:r w:rsidRPr="00203BEC">
        <w:rPr>
          <w:rFonts w:ascii="Times New Roman" w:hAnsi="Times New Roman" w:cs="Times New Roman"/>
          <w:b/>
          <w:i/>
          <w:color w:val="000000" w:themeColor="text1"/>
        </w:rPr>
        <w:t xml:space="preserve">II.3. </w:t>
      </w:r>
      <w:r w:rsidRPr="00203BEC">
        <w:rPr>
          <w:rStyle w:val="Pogrubienie"/>
          <w:rFonts w:ascii="Times New Roman" w:hAnsi="Times New Roman" w:cs="Times New Roman"/>
          <w:i/>
          <w:color w:val="000000" w:themeColor="text1"/>
        </w:rPr>
        <w:t>Dodatkowe parametry techniczne przedmiotu zamówienia:</w:t>
      </w:r>
    </w:p>
    <w:p w14:paraId="4261605C" w14:textId="77777777" w:rsidR="00C84AFA" w:rsidRPr="00203BEC" w:rsidRDefault="00C84AFA" w:rsidP="00C84AFA">
      <w:pPr>
        <w:pStyle w:val="Akapitzlist"/>
        <w:numPr>
          <w:ilvl w:val="0"/>
          <w:numId w:val="25"/>
        </w:numPr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b/>
          <w:color w:val="000000" w:themeColor="text1"/>
        </w:rPr>
        <w:t>Maszyna offsetowa</w:t>
      </w:r>
    </w:p>
    <w:p w14:paraId="2CBA93D2" w14:textId="77777777" w:rsidR="00C84AFA" w:rsidRPr="00203BEC" w:rsidRDefault="00C84AFA" w:rsidP="00C84AFA">
      <w:pPr>
        <w:pStyle w:val="Akapitzlist"/>
        <w:numPr>
          <w:ilvl w:val="1"/>
          <w:numId w:val="2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>Minimalna grubość zadrukowywanego materiału nie większa niż 0,03 mm,</w:t>
      </w:r>
    </w:p>
    <w:p w14:paraId="0CC5B66F" w14:textId="77777777" w:rsidR="00C84AFA" w:rsidRPr="00203BEC" w:rsidRDefault="00C84AFA" w:rsidP="00C84AFA">
      <w:pPr>
        <w:pStyle w:val="Akapitzlist"/>
        <w:numPr>
          <w:ilvl w:val="1"/>
          <w:numId w:val="25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Zarządzanie bazą ustawień powietrza maszyny dla wznawianych zleceń z poziomu centralnego sterowania maszyną,</w:t>
      </w:r>
    </w:p>
    <w:p w14:paraId="17F47D52" w14:textId="77777777" w:rsidR="00C84AFA" w:rsidRPr="00203BEC" w:rsidRDefault="00C84AFA" w:rsidP="00C84AFA">
      <w:pPr>
        <w:pStyle w:val="Akapitzlist"/>
        <w:numPr>
          <w:ilvl w:val="1"/>
          <w:numId w:val="25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Spowalnianie arkusza co najmniej o 30%, w celu precyzyjnego wprowadzania trudnych podłoży do marek przednich,</w:t>
      </w:r>
    </w:p>
    <w:p w14:paraId="197860B9" w14:textId="77777777" w:rsidR="00C84AFA" w:rsidRPr="00203BEC" w:rsidRDefault="00C84AFA" w:rsidP="00C84AFA">
      <w:pPr>
        <w:pStyle w:val="Akapitzlist"/>
        <w:numPr>
          <w:ilvl w:val="1"/>
          <w:numId w:val="25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Automatyczne monitorowanie i regulacja dojścia arkusza do marek przednich,</w:t>
      </w:r>
    </w:p>
    <w:p w14:paraId="3A2359F2" w14:textId="77777777" w:rsidR="00C84AFA" w:rsidRPr="00203BEC" w:rsidRDefault="00C84AFA" w:rsidP="00C84AFA">
      <w:pPr>
        <w:pStyle w:val="Akapitzlist"/>
        <w:numPr>
          <w:ilvl w:val="1"/>
          <w:numId w:val="25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Kałamarze farbowe wyposażone w folię dla szybkiej wymiany farby,</w:t>
      </w:r>
    </w:p>
    <w:p w14:paraId="793E705A" w14:textId="77777777" w:rsidR="00C84AFA" w:rsidRPr="00203BEC" w:rsidRDefault="00C84AFA" w:rsidP="00C84AFA">
      <w:pPr>
        <w:pStyle w:val="Akapitzlist"/>
        <w:numPr>
          <w:ilvl w:val="1"/>
          <w:numId w:val="25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Automatyczne odfarbienie stref farbowych przez wyłączenie przybieracza przy końcu zlecenia,</w:t>
      </w:r>
    </w:p>
    <w:p w14:paraId="6B692BEC" w14:textId="77777777" w:rsidR="00C84AFA" w:rsidRPr="00203BEC" w:rsidRDefault="00C84AFA" w:rsidP="00C84AFA">
      <w:pPr>
        <w:pStyle w:val="Akapitzlist"/>
        <w:numPr>
          <w:ilvl w:val="1"/>
          <w:numId w:val="25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lastRenderedPageBreak/>
        <w:t>Automatyczne ustawianie parametrów powietrza na całej drodze prowadzenia arkusza,</w:t>
      </w:r>
    </w:p>
    <w:p w14:paraId="3CC6E70F" w14:textId="77777777" w:rsidR="00C84AFA" w:rsidRPr="00C70AAE" w:rsidRDefault="00C84AFA" w:rsidP="00C84AFA">
      <w:pPr>
        <w:pStyle w:val="Akapitzlist"/>
        <w:numPr>
          <w:ilvl w:val="1"/>
          <w:numId w:val="25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C70AAE">
        <w:rPr>
          <w:rFonts w:ascii="Times New Roman" w:hAnsi="Times New Roman" w:cs="Times New Roman"/>
          <w:color w:val="000000" w:themeColor="text1"/>
        </w:rPr>
        <w:t>Zmienna geometria zespołu farbowego,</w:t>
      </w:r>
    </w:p>
    <w:p w14:paraId="359AFAB3" w14:textId="77777777" w:rsidR="00C84AFA" w:rsidRPr="00203BEC" w:rsidRDefault="00C84AFA" w:rsidP="00C84AFA">
      <w:pPr>
        <w:pStyle w:val="Akapitzlist"/>
        <w:numPr>
          <w:ilvl w:val="1"/>
          <w:numId w:val="25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Asystent regulacji ustawienia wałków farbowych w celu skrócenia czasu regulacji,</w:t>
      </w:r>
    </w:p>
    <w:p w14:paraId="15906D1C" w14:textId="77777777" w:rsidR="00C84AFA" w:rsidRPr="00203BEC" w:rsidRDefault="00C84AFA" w:rsidP="00C84AFA">
      <w:pPr>
        <w:pStyle w:val="Akapitzlist"/>
        <w:numPr>
          <w:ilvl w:val="1"/>
          <w:numId w:val="25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Zespół lakierujący z możliwością zdalnego ustawiania docisku formy lakierującej do cylindra dociskowego i zdalnego ustawian</w:t>
      </w:r>
      <w:r w:rsidR="00C11581" w:rsidRPr="00203BEC">
        <w:rPr>
          <w:rFonts w:ascii="Times New Roman" w:hAnsi="Times New Roman" w:cs="Times New Roman"/>
          <w:color w:val="000000" w:themeColor="text1"/>
        </w:rPr>
        <w:t>i</w:t>
      </w:r>
      <w:r w:rsidRPr="00203BEC">
        <w:rPr>
          <w:rFonts w:ascii="Times New Roman" w:hAnsi="Times New Roman" w:cs="Times New Roman"/>
          <w:color w:val="000000" w:themeColor="text1"/>
        </w:rPr>
        <w:t>a docisku wałka dozującego lakier do formy lakierującej,</w:t>
      </w:r>
    </w:p>
    <w:p w14:paraId="60B69AF8" w14:textId="77777777" w:rsidR="00C84AFA" w:rsidRPr="00203BEC" w:rsidRDefault="00C84AFA" w:rsidP="00C84AFA">
      <w:pPr>
        <w:pStyle w:val="Akapitzlist"/>
        <w:numPr>
          <w:ilvl w:val="1"/>
          <w:numId w:val="25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Aparat proszkujący obsługiwany z poziomu sterowania maszyną,</w:t>
      </w:r>
    </w:p>
    <w:p w14:paraId="58640717" w14:textId="77777777" w:rsidR="00C84AFA" w:rsidRPr="00203BEC" w:rsidRDefault="00C84AFA" w:rsidP="00C84AFA">
      <w:pPr>
        <w:pStyle w:val="Akapitzlist"/>
        <w:numPr>
          <w:ilvl w:val="1"/>
          <w:numId w:val="25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System proszkujący z automatyczną kompensacją podawania proszku w zależności od prędkości maszyny,</w:t>
      </w:r>
    </w:p>
    <w:p w14:paraId="1070E5E2" w14:textId="77777777" w:rsidR="00C84AFA" w:rsidRPr="00203BEC" w:rsidRDefault="00C84AFA" w:rsidP="00C84AFA">
      <w:pPr>
        <w:pStyle w:val="Akapitzlist"/>
        <w:numPr>
          <w:ilvl w:val="1"/>
          <w:numId w:val="25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System odprowadzania na zewnątrz powietrza procesowego ze strefy wykładania,</w:t>
      </w:r>
    </w:p>
    <w:p w14:paraId="562FD17D" w14:textId="77777777" w:rsidR="00C84AFA" w:rsidRPr="00203BEC" w:rsidRDefault="00C84AFA" w:rsidP="00C84AFA">
      <w:pPr>
        <w:pStyle w:val="Akapitzlist"/>
        <w:numPr>
          <w:ilvl w:val="1"/>
          <w:numId w:val="25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Czujnik pomiaru temperatury stosu,</w:t>
      </w:r>
    </w:p>
    <w:p w14:paraId="03847FB5" w14:textId="77777777" w:rsidR="00C84AFA" w:rsidRPr="00203BEC" w:rsidRDefault="00C84AFA" w:rsidP="00C84AFA">
      <w:pPr>
        <w:pStyle w:val="Akapitzlist"/>
        <w:numPr>
          <w:ilvl w:val="1"/>
          <w:numId w:val="25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System wyhamowywania arkuszy na wykładaniu wyposażony w moduły hamujące umożliwiające beznarzędziowe ustawienie w trzech płaszczyznach (w poziomie, skośnie oraz ustawienie rozciągające arkusz - V),</w:t>
      </w:r>
    </w:p>
    <w:p w14:paraId="0D23E753" w14:textId="77777777" w:rsidR="00C84AFA" w:rsidRPr="00203BEC" w:rsidRDefault="00C84AFA" w:rsidP="00C84AFA">
      <w:pPr>
        <w:pStyle w:val="Akapitzlist"/>
        <w:numPr>
          <w:ilvl w:val="1"/>
          <w:numId w:val="25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Zintegrowana z systemem pomiaru spektrofotometrycznego baza kolorów w systemie Pantone,</w:t>
      </w:r>
    </w:p>
    <w:p w14:paraId="356E00D8" w14:textId="77777777" w:rsidR="00C84AFA" w:rsidRPr="00203BEC" w:rsidRDefault="00C84AFA" w:rsidP="00C84AFA">
      <w:pPr>
        <w:pStyle w:val="Akapitzlist"/>
        <w:numPr>
          <w:ilvl w:val="1"/>
          <w:numId w:val="25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Zdalne ustawianie modułów hamujących (z centralnego pulpitu sterującego) oraz funkcja preset z automatycznym ustawianiem się na szerokość arkusza,</w:t>
      </w:r>
    </w:p>
    <w:p w14:paraId="58231FF4" w14:textId="77777777" w:rsidR="00C84AFA" w:rsidRPr="00203BEC" w:rsidRDefault="00C84AFA" w:rsidP="00C84AFA">
      <w:pPr>
        <w:pStyle w:val="Akapitzlist"/>
        <w:numPr>
          <w:ilvl w:val="1"/>
          <w:numId w:val="2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>Oprogramowanie umożliwiające tworzenie raportów analizy wydajności parku maszynowego w oparciu o współczynnik OEE,</w:t>
      </w:r>
    </w:p>
    <w:p w14:paraId="568DCA67" w14:textId="77777777" w:rsidR="00C84AFA" w:rsidRPr="00203BEC" w:rsidRDefault="00C84AFA" w:rsidP="00C84AFA">
      <w:pPr>
        <w:pStyle w:val="Akapitzlist"/>
        <w:numPr>
          <w:ilvl w:val="1"/>
          <w:numId w:val="25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>Oprogramowanie umożliwiające podgląd bieżącej produkcji na urządzeniach mobilnych.</w:t>
      </w:r>
    </w:p>
    <w:p w14:paraId="189AA770" w14:textId="77777777" w:rsidR="00C84AFA" w:rsidRPr="00203BEC" w:rsidRDefault="00C84AFA" w:rsidP="00C84AFA">
      <w:pPr>
        <w:pStyle w:val="Akapitzlist"/>
        <w:rPr>
          <w:rFonts w:ascii="Times New Roman" w:hAnsi="Times New Roman" w:cs="Times New Roman"/>
          <w:color w:val="000000" w:themeColor="text1"/>
        </w:rPr>
      </w:pPr>
    </w:p>
    <w:p w14:paraId="00163B40" w14:textId="77777777" w:rsidR="00C84AFA" w:rsidRPr="00203BEC" w:rsidRDefault="00C84AFA" w:rsidP="00C84AFA">
      <w:pPr>
        <w:pStyle w:val="Akapitzlist"/>
        <w:numPr>
          <w:ilvl w:val="0"/>
          <w:numId w:val="25"/>
        </w:numPr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b/>
          <w:color w:val="000000" w:themeColor="text1"/>
        </w:rPr>
        <w:t>Linia do krojenia</w:t>
      </w:r>
    </w:p>
    <w:p w14:paraId="6FEBA545" w14:textId="77777777" w:rsidR="00C84AFA" w:rsidRPr="00C70AAE" w:rsidRDefault="00C84AFA" w:rsidP="00C84AFA">
      <w:pPr>
        <w:pStyle w:val="Akapitzlist"/>
        <w:numPr>
          <w:ilvl w:val="1"/>
          <w:numId w:val="25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C70AAE">
        <w:rPr>
          <w:rFonts w:ascii="Times New Roman" w:hAnsi="Times New Roman" w:cs="Times New Roman"/>
          <w:color w:val="000000" w:themeColor="text1"/>
        </w:rPr>
        <w:t>Bezpośredni, precyzyjny system pozycjonowania siodełka krajarki z przetwornikiem momentu pędu,</w:t>
      </w:r>
    </w:p>
    <w:p w14:paraId="3E30298D" w14:textId="77777777" w:rsidR="00C84AFA" w:rsidRPr="00203BEC" w:rsidRDefault="00C84AFA" w:rsidP="00C84AFA">
      <w:pPr>
        <w:pStyle w:val="Akapitzlist"/>
        <w:numPr>
          <w:ilvl w:val="1"/>
          <w:numId w:val="25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Precyzyjne ustawienie docinania noża w krajarce w dolnym martwym punkcie w celu optymalnego ustawienia zagłębiania noża w listwie podnożowej podczas cięcia, dla dłuższej żywotności noża,</w:t>
      </w:r>
    </w:p>
    <w:p w14:paraId="58B6D379" w14:textId="77777777" w:rsidR="00C84AFA" w:rsidRPr="00203BEC" w:rsidRDefault="00C84AFA" w:rsidP="00C84AFA">
      <w:pPr>
        <w:pStyle w:val="Akapitzlist"/>
        <w:numPr>
          <w:ilvl w:val="1"/>
          <w:numId w:val="25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 xml:space="preserve">Przeniesienie napędu krajarki poprzez samohamowną przekładnię ślimakową, </w:t>
      </w:r>
    </w:p>
    <w:p w14:paraId="78DBAD35" w14:textId="77777777" w:rsidR="00C84AFA" w:rsidRPr="00203BEC" w:rsidRDefault="00C84AFA" w:rsidP="00C84AFA">
      <w:pPr>
        <w:pStyle w:val="Akapitzlist"/>
        <w:numPr>
          <w:ilvl w:val="1"/>
          <w:numId w:val="25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Napęd krajarki ze sprzęgłem hydraulicznym,</w:t>
      </w:r>
    </w:p>
    <w:p w14:paraId="1E90CBCF" w14:textId="77777777" w:rsidR="00C84AFA" w:rsidRPr="00203BEC" w:rsidRDefault="00C84AFA" w:rsidP="00C84AFA">
      <w:pPr>
        <w:pStyle w:val="Akapitzlist"/>
        <w:numPr>
          <w:ilvl w:val="1"/>
          <w:numId w:val="25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Podnoszenie noża krajarki z zastosowaniem koła zębatego i listwy zębatej,</w:t>
      </w:r>
    </w:p>
    <w:p w14:paraId="33E779ED" w14:textId="77777777" w:rsidR="00C84AFA" w:rsidRPr="00203BEC" w:rsidRDefault="00C84AFA" w:rsidP="00C84AFA">
      <w:pPr>
        <w:pStyle w:val="Akapitzlist"/>
        <w:numPr>
          <w:ilvl w:val="1"/>
          <w:numId w:val="25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Wszystkie urządzenia wchodzące w skład linii do cięcia (krajarka, podnośnik, utrząsarka) pochodzą od jednego producenta.</w:t>
      </w:r>
    </w:p>
    <w:p w14:paraId="523D35A4" w14:textId="77777777" w:rsidR="00C84AFA" w:rsidRPr="00203BEC" w:rsidRDefault="00C84AFA" w:rsidP="00C84AFA">
      <w:pPr>
        <w:rPr>
          <w:rFonts w:ascii="Times New Roman" w:hAnsi="Times New Roman" w:cs="Times New Roman"/>
          <w:color w:val="000000" w:themeColor="text1"/>
        </w:rPr>
      </w:pPr>
    </w:p>
    <w:p w14:paraId="113FA56E" w14:textId="77777777" w:rsidR="00C84AFA" w:rsidRPr="00203BEC" w:rsidRDefault="00C84AFA" w:rsidP="00C84AFA">
      <w:pPr>
        <w:pStyle w:val="Akapitzlist"/>
        <w:numPr>
          <w:ilvl w:val="0"/>
          <w:numId w:val="25"/>
        </w:numPr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b/>
          <w:color w:val="000000" w:themeColor="text1"/>
        </w:rPr>
        <w:t>Składarko-sklejarka do opakowań</w:t>
      </w:r>
    </w:p>
    <w:p w14:paraId="51BA2010" w14:textId="77777777" w:rsidR="00C84AFA" w:rsidRPr="00203BEC" w:rsidRDefault="00C84AFA" w:rsidP="00C84AFA">
      <w:pPr>
        <w:pStyle w:val="Akapitzlist"/>
        <w:numPr>
          <w:ilvl w:val="1"/>
          <w:numId w:val="25"/>
        </w:numPr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Możliwość składania małych opakowań o minimalnej szerokości wykroju nie większej niż 45 mm oraz minimalnej szerokości  klapki klejowej nie większej niż 5 mm,</w:t>
      </w:r>
    </w:p>
    <w:p w14:paraId="6C6CDB01" w14:textId="77777777" w:rsidR="00C84AFA" w:rsidRPr="00203BEC" w:rsidRDefault="00C84AFA" w:rsidP="00C84AFA">
      <w:pPr>
        <w:pStyle w:val="Akapitzlist"/>
        <w:numPr>
          <w:ilvl w:val="1"/>
          <w:numId w:val="25"/>
        </w:numPr>
        <w:spacing w:after="0"/>
        <w:ind w:left="1434" w:hanging="357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Zdalne podłączeni</w:t>
      </w:r>
      <w:r w:rsidR="00451CE9" w:rsidRPr="00203BEC">
        <w:rPr>
          <w:rFonts w:ascii="Times New Roman" w:hAnsi="Times New Roman" w:cs="Times New Roman"/>
          <w:color w:val="000000" w:themeColor="text1"/>
        </w:rPr>
        <w:t>e</w:t>
      </w:r>
      <w:r w:rsidRPr="00203BEC">
        <w:rPr>
          <w:rFonts w:ascii="Times New Roman" w:hAnsi="Times New Roman" w:cs="Times New Roman"/>
          <w:color w:val="000000" w:themeColor="text1"/>
        </w:rPr>
        <w:t xml:space="preserve"> serwisu do komputera głównego sterującego maszyną poprzez łącze internetowe w celu zdalnej diagnozy maszyny, </w:t>
      </w:r>
    </w:p>
    <w:p w14:paraId="271AA35C" w14:textId="77777777" w:rsidR="00C84AFA" w:rsidRPr="00203BEC" w:rsidRDefault="00C84AFA" w:rsidP="00C84AFA">
      <w:pPr>
        <w:pStyle w:val="Bezodstpw"/>
        <w:numPr>
          <w:ilvl w:val="1"/>
          <w:numId w:val="25"/>
        </w:numPr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Możliwość szybkiej wymiany pasów na nakładaku – nie dłużej niż  3 min dla pojedynczego pasa,</w:t>
      </w:r>
    </w:p>
    <w:p w14:paraId="43F9CCC6" w14:textId="77777777" w:rsidR="00C84AFA" w:rsidRPr="00203BEC" w:rsidRDefault="00C84AFA" w:rsidP="00C84AFA">
      <w:pPr>
        <w:pStyle w:val="husbodytextallpages"/>
        <w:numPr>
          <w:ilvl w:val="1"/>
          <w:numId w:val="25"/>
        </w:numPr>
        <w:ind w:right="0"/>
        <w:rPr>
          <w:rFonts w:ascii="Times New Roman" w:hAnsi="Times New Roman" w:cs="Times New Roman"/>
          <w:color w:val="000000" w:themeColor="text1"/>
          <w:sz w:val="22"/>
          <w:szCs w:val="22"/>
          <w:lang w:val="pl-PL"/>
        </w:rPr>
      </w:pPr>
      <w:r w:rsidRPr="00203BEC">
        <w:rPr>
          <w:rFonts w:ascii="Times New Roman" w:hAnsi="Times New Roman" w:cs="Times New Roman"/>
          <w:color w:val="000000" w:themeColor="text1"/>
          <w:sz w:val="22"/>
          <w:szCs w:val="22"/>
          <w:lang w:val="pl-PL"/>
        </w:rPr>
        <w:t>Ekran dotykowy do obsługi całej maszyny o przekątnej nie mniejszej niż 15”.</w:t>
      </w:r>
    </w:p>
    <w:p w14:paraId="6131A54A" w14:textId="77777777" w:rsidR="005B51D7" w:rsidRPr="00203BEC" w:rsidRDefault="005B51D7" w:rsidP="00C84AFA">
      <w:pPr>
        <w:pStyle w:val="husbodytextallpages"/>
        <w:numPr>
          <w:ilvl w:val="1"/>
          <w:numId w:val="25"/>
        </w:numPr>
        <w:ind w:right="0"/>
        <w:rPr>
          <w:rFonts w:ascii="Times New Roman" w:hAnsi="Times New Roman" w:cs="Times New Roman"/>
          <w:color w:val="000000" w:themeColor="text1"/>
          <w:sz w:val="22"/>
          <w:szCs w:val="22"/>
          <w:lang w:val="pl-PL"/>
        </w:rPr>
      </w:pPr>
      <w:r w:rsidRPr="00203BEC">
        <w:rPr>
          <w:rFonts w:ascii="Times New Roman" w:hAnsi="Times New Roman" w:cs="Times New Roman"/>
          <w:color w:val="000000" w:themeColor="text1"/>
          <w:sz w:val="22"/>
          <w:szCs w:val="22"/>
          <w:lang w:val="pl-PL"/>
        </w:rPr>
        <w:t>Maksymalna szerokość wejściowa wykroju (otwarte pudełko) nie mniejsza niż 850 mm</w:t>
      </w:r>
    </w:p>
    <w:p w14:paraId="489EEE29" w14:textId="77777777" w:rsidR="00C84AFA" w:rsidRPr="00203BEC" w:rsidRDefault="00C84AFA" w:rsidP="00C84AFA">
      <w:pPr>
        <w:rPr>
          <w:rFonts w:ascii="Times New Roman" w:hAnsi="Times New Roman" w:cs="Times New Roman"/>
          <w:color w:val="000000" w:themeColor="text1"/>
        </w:rPr>
      </w:pPr>
    </w:p>
    <w:p w14:paraId="1423726A" w14:textId="77777777" w:rsidR="00C84AFA" w:rsidRPr="00203BEC" w:rsidRDefault="00C84AFA" w:rsidP="00C84AFA">
      <w:pPr>
        <w:pStyle w:val="Akapitzlist"/>
        <w:numPr>
          <w:ilvl w:val="0"/>
          <w:numId w:val="25"/>
        </w:numPr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b/>
          <w:color w:val="000000" w:themeColor="text1"/>
        </w:rPr>
        <w:t>System naświetlania CTP</w:t>
      </w:r>
    </w:p>
    <w:p w14:paraId="2EE905FB" w14:textId="77777777" w:rsidR="00C84AFA" w:rsidRPr="00203BEC" w:rsidRDefault="00C84AFA" w:rsidP="00C84AFA">
      <w:pPr>
        <w:pStyle w:val="Akapitzlist"/>
        <w:numPr>
          <w:ilvl w:val="1"/>
          <w:numId w:val="25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lastRenderedPageBreak/>
        <w:t>System odprowadzania pyłu pochodzącego z emulsji naświetlanych form drukowych do specjalnego pojemnika,</w:t>
      </w:r>
    </w:p>
    <w:p w14:paraId="3C972DE0" w14:textId="77777777" w:rsidR="00C84AFA" w:rsidRPr="00203BEC" w:rsidRDefault="00C84AFA" w:rsidP="00C84AFA">
      <w:pPr>
        <w:pStyle w:val="Akapitzlist"/>
        <w:numPr>
          <w:ilvl w:val="1"/>
          <w:numId w:val="25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Utrzymywanie stałej temperatury modułu naświetlającego,</w:t>
      </w:r>
    </w:p>
    <w:p w14:paraId="0EC7ACFD" w14:textId="77777777" w:rsidR="00C84AFA" w:rsidRPr="00203BEC" w:rsidRDefault="00C84AFA" w:rsidP="00C84AFA">
      <w:pPr>
        <w:pStyle w:val="Akapitzlist"/>
        <w:numPr>
          <w:ilvl w:val="1"/>
          <w:numId w:val="25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W przypadku naświetlarki CtP wyposażonej w diody laserowe (także zintegrowane) możliwość pracy pomimo ewentualnej awarii pojedynczej diody laserowej (dopuszcza się wówczas pracę ze zmniejszoną wydajnością),</w:t>
      </w:r>
    </w:p>
    <w:p w14:paraId="1D442BBF" w14:textId="77777777" w:rsidR="00C84AFA" w:rsidRPr="00203BEC" w:rsidRDefault="00C84AFA" w:rsidP="00C84AFA">
      <w:pPr>
        <w:pStyle w:val="Akapitzlist"/>
        <w:numPr>
          <w:ilvl w:val="1"/>
          <w:numId w:val="25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Możliwość późniejszego doposażenia przedmiotowej naświetlarki w automatyczny podajnik płyt z mechanizmem usuwania papieru przekładkowego,</w:t>
      </w:r>
    </w:p>
    <w:p w14:paraId="5B4EFCF3" w14:textId="77777777" w:rsidR="00C84AFA" w:rsidRPr="00203BEC" w:rsidRDefault="00C84AFA" w:rsidP="00C84AFA">
      <w:pPr>
        <w:pStyle w:val="Akapitzlist"/>
        <w:numPr>
          <w:ilvl w:val="1"/>
          <w:numId w:val="25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Maksymalny pobór energii z sieci elektrycznej podczas naświetlania nie większy niż 600 W,</w:t>
      </w:r>
    </w:p>
    <w:p w14:paraId="004AE9D2" w14:textId="77777777" w:rsidR="00C84AFA" w:rsidRPr="00203BEC" w:rsidRDefault="00C84AFA" w:rsidP="00C84AFA">
      <w:pPr>
        <w:pStyle w:val="Akapitzlist"/>
        <w:numPr>
          <w:ilvl w:val="1"/>
          <w:numId w:val="25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Możliwość automatycznego (bez udziału operatora) przekazywania do paneli sterujących maszyn drukujących: ID zlecenia, danych zlecenia i zleceniodawcy,</w:t>
      </w:r>
    </w:p>
    <w:p w14:paraId="54F8D436" w14:textId="77777777" w:rsidR="00C84AFA" w:rsidRPr="00203BEC" w:rsidRDefault="00C84AFA" w:rsidP="00C84AFA">
      <w:pPr>
        <w:pStyle w:val="Akapitzlist"/>
        <w:numPr>
          <w:ilvl w:val="1"/>
          <w:numId w:val="25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Możliwość automatycznego (bez udziału operatora) przekazywania do paneli sterujących maszyn drukujących informacji o podłożu w tym rodzaj, format, gramatura, grubość, kierunek włókien, wykończenie powierzchni,</w:t>
      </w:r>
    </w:p>
    <w:p w14:paraId="68F1FAED" w14:textId="77777777" w:rsidR="00C84AFA" w:rsidRPr="00203BEC" w:rsidRDefault="00C84AFA" w:rsidP="00C84AFA">
      <w:pPr>
        <w:pStyle w:val="Akapitzlist"/>
        <w:numPr>
          <w:ilvl w:val="1"/>
          <w:numId w:val="25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Możliwość automatycznego (bez udziału operatora) przekazywania do paneli sterujących maszyn drukujących informacji o kolorystyce i przyporządkowaniu kolorów,</w:t>
      </w:r>
    </w:p>
    <w:p w14:paraId="26344020" w14:textId="77777777" w:rsidR="00C84AFA" w:rsidRPr="00203BEC" w:rsidRDefault="00C84AFA" w:rsidP="00C84AFA">
      <w:pPr>
        <w:pStyle w:val="Akapitzlist"/>
        <w:numPr>
          <w:ilvl w:val="1"/>
          <w:numId w:val="25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Możliwość automatycznego (bez udziału operatora) przekazywania do paneli sterujących maszyn drukujących: wstępnego ustawienia stref farbowych, krzywych charakterystycznych drukowania oraz profili farbowych dla układu technologicznego,</w:t>
      </w:r>
    </w:p>
    <w:p w14:paraId="3D8CBFED" w14:textId="77777777" w:rsidR="00C84AFA" w:rsidRPr="00203BEC" w:rsidRDefault="00C84AFA" w:rsidP="00C84AFA">
      <w:pPr>
        <w:pStyle w:val="Akapitzlist"/>
        <w:numPr>
          <w:ilvl w:val="1"/>
          <w:numId w:val="25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Możliwość niezależnego naświetlania jednej pracy podczas interpretacji innej,</w:t>
      </w:r>
    </w:p>
    <w:p w14:paraId="5BABB8B1" w14:textId="77777777" w:rsidR="00C84AFA" w:rsidRPr="00203BEC" w:rsidRDefault="00C84AFA" w:rsidP="00C84AFA">
      <w:pPr>
        <w:pStyle w:val="Akapitzlist"/>
        <w:numPr>
          <w:ilvl w:val="1"/>
          <w:numId w:val="25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Możliwość wysyłania i przyjmowania przez przedmiotowy system prac w postaci standardowych, jednobitowych plików TIFF-B,</w:t>
      </w:r>
    </w:p>
    <w:p w14:paraId="65D95715" w14:textId="77777777" w:rsidR="00C84AFA" w:rsidRPr="00203BEC" w:rsidRDefault="00C84AFA" w:rsidP="00C84AFA">
      <w:pPr>
        <w:pStyle w:val="Akapitzlist"/>
        <w:numPr>
          <w:ilvl w:val="1"/>
          <w:numId w:val="25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Możliwość bezpośredniego sterowania drukarką ink-jet w formacie min. 4-up z uwzględnieniem stosowania techniki CMS uwzględniającej profile barwne,</w:t>
      </w:r>
    </w:p>
    <w:p w14:paraId="5DEEB956" w14:textId="77777777" w:rsidR="00C84AFA" w:rsidRPr="00203BEC" w:rsidRDefault="00C84AFA" w:rsidP="00C84AFA">
      <w:pPr>
        <w:pStyle w:val="Akapitzlist"/>
        <w:numPr>
          <w:ilvl w:val="1"/>
          <w:numId w:val="25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Możliwość generowania podglądów uwzględniających profile barwne w jednym z następujących formatów: (PDF, JPG, TIFF-C),</w:t>
      </w:r>
    </w:p>
    <w:p w14:paraId="2A4909FC" w14:textId="77777777" w:rsidR="00BC7411" w:rsidRPr="00203BEC" w:rsidRDefault="00C84AFA" w:rsidP="00C84AFA">
      <w:pPr>
        <w:pStyle w:val="Akapitzlist"/>
        <w:numPr>
          <w:ilvl w:val="1"/>
          <w:numId w:val="25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System prepress winien posiadać narzędzia  do zaawansowanej weryfikacji plików wejściowych PDF - zarówno zintegrowane (on-line) jak i niezależne (off-line).</w:t>
      </w:r>
    </w:p>
    <w:p w14:paraId="4F10D80C" w14:textId="77777777" w:rsidR="00C84AFA" w:rsidRPr="00203BEC" w:rsidRDefault="00BC7411" w:rsidP="00FE428E">
      <w:pPr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br w:type="page"/>
      </w:r>
    </w:p>
    <w:p w14:paraId="543D137C" w14:textId="77777777" w:rsidR="00C84AFA" w:rsidRPr="00203BEC" w:rsidRDefault="00C84AFA" w:rsidP="00C84AFA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567" w:hanging="567"/>
        <w:jc w:val="both"/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lastRenderedPageBreak/>
        <w:t>Termin realizacji zamówienia.</w:t>
      </w:r>
    </w:p>
    <w:p w14:paraId="46214EB1" w14:textId="77777777" w:rsidR="00E50A28" w:rsidRPr="00203BEC" w:rsidRDefault="00E50A28">
      <w:pPr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A.    </w:t>
      </w:r>
      <w:r w:rsidRPr="00203BEC">
        <w:rPr>
          <w:rFonts w:ascii="Times New Roman" w:eastAsia="Times New Roman" w:hAnsi="Times New Roman" w:cs="Times New Roman"/>
          <w:color w:val="000000" w:themeColor="text1"/>
          <w:szCs w:val="20"/>
        </w:rPr>
        <w:t xml:space="preserve">Maszyna offsetowa do: </w:t>
      </w:r>
      <w:r w:rsidR="00B64ECE" w:rsidRPr="00203BEC">
        <w:rPr>
          <w:rFonts w:ascii="Times New Roman" w:eastAsia="Times New Roman" w:hAnsi="Times New Roman" w:cs="Times New Roman"/>
          <w:color w:val="000000" w:themeColor="text1"/>
          <w:szCs w:val="20"/>
        </w:rPr>
        <w:t>21</w:t>
      </w:r>
      <w:r w:rsidRPr="00203BEC">
        <w:rPr>
          <w:rFonts w:ascii="Times New Roman" w:eastAsia="Times New Roman" w:hAnsi="Times New Roman" w:cs="Times New Roman"/>
          <w:color w:val="000000" w:themeColor="text1"/>
          <w:szCs w:val="20"/>
        </w:rPr>
        <w:t>.02.2018</w:t>
      </w:r>
      <w:r w:rsidRPr="00203BEC">
        <w:rPr>
          <w:rFonts w:ascii="Times New Roman" w:eastAsia="Times New Roman" w:hAnsi="Times New Roman" w:cs="Times New Roman"/>
          <w:color w:val="000000" w:themeColor="text1"/>
          <w:szCs w:val="20"/>
        </w:rPr>
        <w:br/>
        <w:t>B.    Linia do krojenia do:</w:t>
      </w:r>
      <w:r w:rsidR="00C67D74" w:rsidRPr="00203BEC">
        <w:rPr>
          <w:rFonts w:ascii="Times New Roman" w:eastAsia="Times New Roman" w:hAnsi="Times New Roman" w:cs="Times New Roman"/>
          <w:color w:val="000000" w:themeColor="text1"/>
          <w:szCs w:val="20"/>
        </w:rPr>
        <w:t>15</w:t>
      </w:r>
      <w:r w:rsidRPr="00203BEC">
        <w:rPr>
          <w:rFonts w:ascii="Times New Roman" w:eastAsia="Times New Roman" w:hAnsi="Times New Roman" w:cs="Times New Roman"/>
          <w:color w:val="000000" w:themeColor="text1"/>
          <w:szCs w:val="20"/>
        </w:rPr>
        <w:t xml:space="preserve">.03.2018 </w:t>
      </w:r>
      <w:r w:rsidRPr="00203BEC">
        <w:rPr>
          <w:rFonts w:ascii="Times New Roman" w:eastAsia="Times New Roman" w:hAnsi="Times New Roman" w:cs="Times New Roman"/>
          <w:color w:val="000000" w:themeColor="text1"/>
          <w:szCs w:val="20"/>
        </w:rPr>
        <w:br/>
        <w:t xml:space="preserve">C.    Składarko-sklejarka do opakowań do: </w:t>
      </w:r>
      <w:r w:rsidR="00BD4821" w:rsidRPr="00203BEC">
        <w:rPr>
          <w:rFonts w:ascii="Times New Roman" w:eastAsia="Times New Roman" w:hAnsi="Times New Roman" w:cs="Times New Roman"/>
          <w:color w:val="000000" w:themeColor="text1"/>
          <w:szCs w:val="20"/>
        </w:rPr>
        <w:t>21</w:t>
      </w:r>
      <w:r w:rsidRPr="00203BEC">
        <w:rPr>
          <w:rFonts w:ascii="Times New Roman" w:eastAsia="Times New Roman" w:hAnsi="Times New Roman" w:cs="Times New Roman"/>
          <w:color w:val="000000" w:themeColor="text1"/>
          <w:szCs w:val="20"/>
        </w:rPr>
        <w:t>.03.2018</w:t>
      </w:r>
      <w:r w:rsidRPr="00203BEC">
        <w:rPr>
          <w:rFonts w:ascii="Times New Roman" w:eastAsia="Times New Roman" w:hAnsi="Times New Roman" w:cs="Times New Roman"/>
          <w:color w:val="000000" w:themeColor="text1"/>
          <w:szCs w:val="20"/>
        </w:rPr>
        <w:br/>
        <w:t>D.    System naświetlania CTP do:</w:t>
      </w:r>
      <w:r w:rsidR="00C67D74" w:rsidRPr="00203BEC">
        <w:rPr>
          <w:rFonts w:ascii="Times New Roman" w:eastAsia="Times New Roman" w:hAnsi="Times New Roman" w:cs="Times New Roman"/>
          <w:color w:val="000000" w:themeColor="text1"/>
          <w:szCs w:val="20"/>
        </w:rPr>
        <w:t>16</w:t>
      </w:r>
      <w:r w:rsidRPr="00203BEC">
        <w:rPr>
          <w:rFonts w:ascii="Times New Roman" w:eastAsia="Times New Roman" w:hAnsi="Times New Roman" w:cs="Times New Roman"/>
          <w:color w:val="000000" w:themeColor="text1"/>
          <w:szCs w:val="20"/>
        </w:rPr>
        <w:t>.03.2018</w:t>
      </w:r>
      <w:r w:rsidRPr="00203BEC">
        <w:rPr>
          <w:rFonts w:ascii="Times New Roman" w:eastAsia="Times New Roman" w:hAnsi="Times New Roman" w:cs="Times New Roman"/>
          <w:color w:val="000000" w:themeColor="text1"/>
          <w:szCs w:val="20"/>
        </w:rPr>
        <w:br/>
        <w:t>E.    Automat sztancujący do: 28.02.2018</w:t>
      </w:r>
      <w:r w:rsidRPr="00203BEC">
        <w:rPr>
          <w:rFonts w:ascii="Times New Roman" w:eastAsia="Times New Roman" w:hAnsi="Times New Roman" w:cs="Times New Roman"/>
          <w:color w:val="000000" w:themeColor="text1"/>
          <w:szCs w:val="20"/>
        </w:rPr>
        <w:br/>
        <w:t xml:space="preserve">F.    Obracarka do stosów papieru do: </w:t>
      </w:r>
      <w:r w:rsidR="00C67D74" w:rsidRPr="00203BEC">
        <w:rPr>
          <w:rFonts w:ascii="Times New Roman" w:eastAsia="Times New Roman" w:hAnsi="Times New Roman" w:cs="Times New Roman"/>
          <w:color w:val="000000" w:themeColor="text1"/>
          <w:szCs w:val="20"/>
        </w:rPr>
        <w:t>15</w:t>
      </w:r>
      <w:r w:rsidRPr="00203BEC">
        <w:rPr>
          <w:rFonts w:ascii="Times New Roman" w:eastAsia="Times New Roman" w:hAnsi="Times New Roman" w:cs="Times New Roman"/>
          <w:color w:val="000000" w:themeColor="text1"/>
          <w:szCs w:val="20"/>
        </w:rPr>
        <w:t>.03.2018</w:t>
      </w:r>
      <w:r w:rsidRPr="00203BEC">
        <w:rPr>
          <w:rFonts w:ascii="Times New Roman" w:eastAsia="Times New Roman" w:hAnsi="Times New Roman" w:cs="Times New Roman"/>
          <w:color w:val="000000" w:themeColor="text1"/>
          <w:szCs w:val="20"/>
        </w:rPr>
        <w:br/>
      </w:r>
    </w:p>
    <w:p w14:paraId="06D4C38E" w14:textId="77777777" w:rsidR="00C84AFA" w:rsidRPr="00203BEC" w:rsidRDefault="00C84AFA" w:rsidP="00E72C46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567" w:hanging="567"/>
        <w:jc w:val="both"/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 xml:space="preserve">Warunki udziału w postępowaniu. </w:t>
      </w:r>
    </w:p>
    <w:p w14:paraId="2B5EDD9A" w14:textId="77777777" w:rsidR="00C84AFA" w:rsidRPr="00203BEC" w:rsidRDefault="00C84AFA" w:rsidP="00C84AFA">
      <w:pPr>
        <w:pStyle w:val="Akapitzlist"/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</w:pPr>
    </w:p>
    <w:p w14:paraId="71682D91" w14:textId="77777777" w:rsidR="00C84AFA" w:rsidRPr="00203BEC" w:rsidRDefault="00C84AFA" w:rsidP="00C84AFA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>O udzielenie zamówienia mogą ubiegać się Oferenci, którzy wykażą brak podstaw do wykluczenia z postępowania,</w:t>
      </w:r>
    </w:p>
    <w:p w14:paraId="44A8FE99" w14:textId="77777777" w:rsidR="00C84AFA" w:rsidRPr="00203BEC" w:rsidRDefault="00C84AFA" w:rsidP="00C84AFA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Do udziału w postępowaniu dopuszczeni zostaną jedynie Oferenci, którzy nie są powiązani z Zamawiającym osobowo lub kapitałowo. Przez powiązanie kapitałowe lub osobowe rozumie się wzajemne powiązania 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 </w:t>
      </w:r>
    </w:p>
    <w:p w14:paraId="223C1537" w14:textId="77777777" w:rsidR="00C84AFA" w:rsidRPr="00203BEC" w:rsidRDefault="00C84AFA" w:rsidP="00C84AFA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>Uczestniczeniu w spółce jako wspólnik spółki cywilnej lub spółki osobowej:</w:t>
      </w:r>
    </w:p>
    <w:p w14:paraId="7606AC74" w14:textId="77777777" w:rsidR="00C84AFA" w:rsidRPr="00203BEC" w:rsidRDefault="00C84AFA" w:rsidP="00C84AFA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>Posiadaniu co najmniej 5% udziałów lub akcji:</w:t>
      </w:r>
    </w:p>
    <w:p w14:paraId="7912D74C" w14:textId="77777777" w:rsidR="00C84AFA" w:rsidRPr="00203BEC" w:rsidRDefault="00C84AFA" w:rsidP="00C84AFA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>Pełnienie funkcji członka organu nadzorczego lub zarządzającego, prokurenta, pełnomocnika;</w:t>
      </w:r>
    </w:p>
    <w:p w14:paraId="62DA73DF" w14:textId="77777777" w:rsidR="00C84AFA" w:rsidRPr="00203BEC" w:rsidRDefault="00C84AFA" w:rsidP="00C84AFA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200" w:line="276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>Pozostawaniu w związku małżeńskim, stosunku pokrewieństwa lub powinowactwa w linii prostej, pokrewieństwa lub powinowactwa w linii bocznej do drugiego stopnia lub w stosunku przysposobienia, opieki lub kurateli.</w:t>
      </w:r>
    </w:p>
    <w:p w14:paraId="719C1630" w14:textId="77777777" w:rsidR="00C84AFA" w:rsidRPr="00203BEC" w:rsidRDefault="00C84AFA" w:rsidP="00C84AFA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>W celu potwierdzenia spełnienia warunków, o których mowa w ust. 1 i 2 Oferent ma obowiązek złożyć wypełnione i podpisane oświadczenie o spełnieniu warunków udziału w post</w:t>
      </w:r>
      <w:r w:rsidR="00BD1546"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>ę</w:t>
      </w: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powaniu, których wzory stanowią </w:t>
      </w:r>
      <w:r w:rsidRPr="00203BEC"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pl-PL"/>
        </w:rPr>
        <w:t>Załącznik nr 2</w:t>
      </w: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, oraz </w:t>
      </w:r>
      <w:r w:rsidRPr="00203BEC"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pl-PL"/>
        </w:rPr>
        <w:t>Załącznik nr 3</w:t>
      </w: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>,</w:t>
      </w:r>
    </w:p>
    <w:p w14:paraId="0C0C2A06" w14:textId="77777777" w:rsidR="00C84AFA" w:rsidRPr="00203BEC" w:rsidRDefault="00C84AFA" w:rsidP="00C84AFA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>Wymagane dokumenty powinny być przedstawione w formie oryginału lub należycie zeskanowanej kopii elektronicznej oryginału, umożliwiające niebudzące wątpliwości odczytanie treści.</w:t>
      </w:r>
    </w:p>
    <w:p w14:paraId="49B4E1F3" w14:textId="77777777" w:rsidR="00C84AFA" w:rsidRPr="00203BEC" w:rsidRDefault="00C84AFA" w:rsidP="00C84AFA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>Ocena spełnienia przez Oferenta warunków udziału w postępowaniu będzie dokonana metodą „spełnia”, „nie spełnia” na podstawie informacji przedstawionych w dokumentach, o których mowa w ust.3.</w:t>
      </w:r>
    </w:p>
    <w:p w14:paraId="3B4D02D7" w14:textId="77777777" w:rsidR="00C84AFA" w:rsidRPr="00203BEC" w:rsidRDefault="00C84AFA" w:rsidP="00C84AFA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</w:pPr>
    </w:p>
    <w:p w14:paraId="1472CA99" w14:textId="77777777" w:rsidR="00C84AFA" w:rsidRPr="00203BEC" w:rsidRDefault="00C84AFA" w:rsidP="00C84AFA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567" w:hanging="567"/>
        <w:jc w:val="both"/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Opis sposobu przygotowania oferty oraz dokumentów załączonych do oferty.</w:t>
      </w:r>
    </w:p>
    <w:p w14:paraId="12D316EB" w14:textId="77777777" w:rsidR="00C84AFA" w:rsidRPr="00203BEC" w:rsidRDefault="00C84AFA" w:rsidP="00C84AFA">
      <w:pPr>
        <w:pStyle w:val="Akapitzlist"/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</w:pPr>
    </w:p>
    <w:p w14:paraId="4722E5D9" w14:textId="77777777" w:rsidR="00C84AFA" w:rsidRPr="00203BEC" w:rsidRDefault="00C84AFA" w:rsidP="00C84AFA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Oferent może złożyć tylko jedna ofertę. Oferta ma zawierać wypełniony formularz oferty według wzoru stanowiącego </w:t>
      </w:r>
      <w:r w:rsidRPr="00203BEC"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pl-PL"/>
        </w:rPr>
        <w:t>Załącznik nr 1</w:t>
      </w: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do Zapytania Ofertowego, podpisany przez osobę upoważnioną do reprezentowania Oferenta.</w:t>
      </w:r>
    </w:p>
    <w:p w14:paraId="20D8A3AE" w14:textId="77777777" w:rsidR="00C84AFA" w:rsidRPr="00203BEC" w:rsidRDefault="00C84AFA" w:rsidP="00C84AFA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b/>
          <w:bCs/>
          <w:color w:val="000000" w:themeColor="text1"/>
          <w:lang w:eastAsia="pl-PL"/>
        </w:rPr>
        <w:t>W ramach Zapytania Ofertowego dopuszcza się składanie ofert częściowych.</w:t>
      </w:r>
    </w:p>
    <w:p w14:paraId="320C08A1" w14:textId="77777777" w:rsidR="00C84AFA" w:rsidRPr="00203BEC" w:rsidRDefault="00C84AFA" w:rsidP="00C84AFA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b/>
          <w:bCs/>
          <w:color w:val="000000" w:themeColor="text1"/>
          <w:lang w:eastAsia="pl-PL"/>
        </w:rPr>
        <w:t>W ramach Zapytania Ofertowego nie dopuszcza się składania ofert wariantowych.</w:t>
      </w:r>
    </w:p>
    <w:p w14:paraId="12B3C7BB" w14:textId="77777777" w:rsidR="00C84AFA" w:rsidRPr="00203BEC" w:rsidRDefault="00C84AFA" w:rsidP="00C84AFA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>Ofertę można złożyć w formie papierowej</w:t>
      </w:r>
      <w:r w:rsidRPr="00203BEC">
        <w:rPr>
          <w:rStyle w:val="Odwoaniedokomentarza"/>
          <w:rFonts w:ascii="Times New Roman" w:hAnsi="Times New Roman" w:cs="Times New Roman"/>
          <w:color w:val="000000" w:themeColor="text1"/>
        </w:rPr>
        <w:t>,</w:t>
      </w: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w języku polskim, w formie zapewniającej pełną czytelność jej treści. Oferty nieczytelne zostaną odrzucone. </w:t>
      </w:r>
    </w:p>
    <w:p w14:paraId="1602101A" w14:textId="77777777" w:rsidR="00C84AFA" w:rsidRPr="00203BEC" w:rsidRDefault="00C84AFA" w:rsidP="00C84AFA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>Oferenci zobowiązani są złożyć ofertę zgodnie z wymogami określonymi w Zapytaniu Ofertowym.</w:t>
      </w:r>
    </w:p>
    <w:p w14:paraId="68306DA4" w14:textId="77777777" w:rsidR="00C84AFA" w:rsidRPr="00203BEC" w:rsidRDefault="00C84AFA" w:rsidP="00C84AFA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>Treść oferty musi odpowiadać treści Zapytania Ofertowego.</w:t>
      </w:r>
    </w:p>
    <w:p w14:paraId="24EB0F43" w14:textId="77777777" w:rsidR="00C84AFA" w:rsidRPr="00203BEC" w:rsidRDefault="00C84AFA" w:rsidP="00C84AFA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hAnsi="Times New Roman" w:cs="Times New Roman"/>
          <w:color w:val="000000" w:themeColor="text1"/>
        </w:rPr>
        <w:lastRenderedPageBreak/>
        <w:t>Oferta oraz wszystkie załączniki do oferty stanowiące oświadczenie Oferenta muszą być podpisane przez osobę/osoby upoważnione do reprezentowania Oferenta, zgodnie z formą reprezentacji Oferenta określoną w rejestrze sądowym lub w innym dokumencie, właściwym dla danej formy organizacyjnej Oferenta, albo przez pełnomocnika Oferenta.</w:t>
      </w:r>
    </w:p>
    <w:p w14:paraId="68B53948" w14:textId="77777777" w:rsidR="00C84AFA" w:rsidRPr="00203BEC" w:rsidRDefault="00C84AFA" w:rsidP="00C84AFA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hAnsi="Times New Roman" w:cs="Times New Roman"/>
          <w:color w:val="000000" w:themeColor="text1"/>
        </w:rPr>
        <w:t>Pełnomocnictwo do podpisania oferty musi być dołączone do oferty, o ile uprawnienie do podpisania oferty nie wynika z innych dokumentów załączonych do oferty.</w:t>
      </w:r>
    </w:p>
    <w:p w14:paraId="0B6364FD" w14:textId="77777777" w:rsidR="00C84AFA" w:rsidRPr="00203BEC" w:rsidRDefault="00C84AFA" w:rsidP="00C84AFA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>W przypadku dołączenia do oferty wymaganych dokumentów sporządzonych w innym języku niż język polski, Oferent zobowiązany jest złożyć wraz z tłumaczeniem na język polski.</w:t>
      </w:r>
    </w:p>
    <w:p w14:paraId="7F25EB9D" w14:textId="77777777" w:rsidR="00C84AFA" w:rsidRPr="00203BEC" w:rsidRDefault="00C84AFA" w:rsidP="00C84AFA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hAnsi="Times New Roman" w:cs="Times New Roman"/>
          <w:color w:val="000000" w:themeColor="text1"/>
        </w:rPr>
        <w:t>Wszelkie skreślenia, poprawki, których dokonał Oferent w ofercie muszą być parafowane przez osobę podpisującą ofertę.</w:t>
      </w:r>
    </w:p>
    <w:p w14:paraId="6CCCDE98" w14:textId="77777777" w:rsidR="00C84AFA" w:rsidRPr="00203BEC" w:rsidRDefault="00C84AFA" w:rsidP="00C84AFA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>Oferenci ponoszą wszelkie koszty związane z przygotowaniem i złożeniem oferty.</w:t>
      </w:r>
    </w:p>
    <w:p w14:paraId="0A84511A" w14:textId="77777777" w:rsidR="00C84AFA" w:rsidRPr="00203BEC" w:rsidRDefault="00C84AFA" w:rsidP="00C84AFA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>W przypadku przesłania oferty w formie pisemnej za pośrednictwem poczty, kuriera bądź złożenia osobistego, za termin złożenia oferty przyjmuje się termin, w którym oferta znalazła się we wskazanym miejscu składania ofert.</w:t>
      </w:r>
    </w:p>
    <w:p w14:paraId="11280ADF" w14:textId="77777777" w:rsidR="00C84AFA" w:rsidRPr="00203BEC" w:rsidRDefault="00C84AFA" w:rsidP="00C84AFA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Ofertę wraz z załącznikami, oświadczeniami i dokumentami wymienionymi powyżej, należy złożyć w zamkniętym opakowaniu, uniemożliwiającym odczytanie jej zawartości bez uszkodzenia opakowania, lub skan oferty wraz z załącznikami, oświadczeniami i dokumentami należy przesłać na adres mailowy podany niżej. </w:t>
      </w:r>
    </w:p>
    <w:p w14:paraId="4835B7DF" w14:textId="77777777" w:rsidR="00C84AFA" w:rsidRPr="00203BEC" w:rsidRDefault="00C84AFA" w:rsidP="00C84AFA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>Oferent przyjmuje na siebie odpowiedzialność za wszelkie negatywne skutki wynikłe z nieprawidłowego zaadresowania lub oznaczenia lub zamknięcia koperty.</w:t>
      </w:r>
    </w:p>
    <w:p w14:paraId="4FDBBBF4" w14:textId="77777777" w:rsidR="00C84AFA" w:rsidRPr="00203BEC" w:rsidRDefault="00C84AFA" w:rsidP="00C84AFA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200" w:line="276" w:lineRule="auto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>Oferty złożone po terminie nie będą rozpatrywane.</w:t>
      </w:r>
    </w:p>
    <w:p w14:paraId="3BC66698" w14:textId="77777777" w:rsidR="00C84AFA" w:rsidRPr="00203BEC" w:rsidRDefault="00C84AFA" w:rsidP="00C84AFA">
      <w:pPr>
        <w:autoSpaceDE w:val="0"/>
        <w:autoSpaceDN w:val="0"/>
        <w:adjustRightInd w:val="0"/>
        <w:spacing w:after="200" w:line="276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14:paraId="455A9EB9" w14:textId="77777777" w:rsidR="00C84AFA" w:rsidRPr="00203BEC" w:rsidRDefault="00C84AFA" w:rsidP="00C84AFA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567" w:hanging="567"/>
        <w:jc w:val="both"/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 xml:space="preserve">Informacja o sposobie porozumiewania się Zamawiającego z Oferentami. </w:t>
      </w:r>
    </w:p>
    <w:p w14:paraId="40880050" w14:textId="77777777" w:rsidR="00C84AFA" w:rsidRPr="00203BEC" w:rsidRDefault="00C84AFA" w:rsidP="00C84AFA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>W niniejszym postępowaniu o udzielenie zamówienia oświadczenia, wnioski, zawiadomienia oraz informacje Zamawiający i Oferenci przekazują pisemnie, drogą elektroniczną. Jeżeli Zamawiający lub Oferent przekazuje oświadczenia, wnioski, zawiadomienia oraz informacje drogą elektroniczną każda ze Stron na żądanie drugiej potwierdzi fakt ich otrzymania.</w:t>
      </w:r>
    </w:p>
    <w:p w14:paraId="3C80E67D" w14:textId="77777777" w:rsidR="00C84AFA" w:rsidRPr="00203BEC" w:rsidRDefault="00C84AFA" w:rsidP="00C84AFA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>W przypadku niepotwierdzenia przez Oferenta faktu otrzymania przekazanego przez Zamawiającego oświadczenia, wniosku, zawiadomienia oraz informacji, o których mowa w pkt 1 Zamawiający uzna, że dotarły one do Oferenta w dniu i godzinie jego nadania i były czytelne.</w:t>
      </w:r>
    </w:p>
    <w:p w14:paraId="381712B1" w14:textId="77777777" w:rsidR="00C84AFA" w:rsidRPr="00203BEC" w:rsidRDefault="00C84AFA" w:rsidP="00C84AFA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>Zamawiający nie ponosi odpowiedzialności z tytułu nieotrzymania przez Oferenta informacji związanych z prowadzonym postępowaniem w przypadku wskazania przez Oferenta w ofercie błędnego adresu, numeru telefonu.</w:t>
      </w:r>
    </w:p>
    <w:p w14:paraId="6834DC80" w14:textId="77777777" w:rsidR="00C84AFA" w:rsidRPr="00203BEC" w:rsidRDefault="00C84AFA" w:rsidP="00C84AFA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>Osoba uprawniona do kontaktu z Oferentami:</w:t>
      </w:r>
    </w:p>
    <w:p w14:paraId="4EFC1049" w14:textId="77777777" w:rsidR="00C84AFA" w:rsidRPr="00203BEC" w:rsidRDefault="00C84AFA" w:rsidP="00C84AFA">
      <w:pPr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w zakresie przebiegu postępowania </w:t>
      </w:r>
      <w:r w:rsidRPr="00203BEC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Marian Borkowski</w:t>
      </w:r>
    </w:p>
    <w:p w14:paraId="3709AF0A" w14:textId="77777777" w:rsidR="00C84AFA" w:rsidRPr="00203BEC" w:rsidRDefault="00C84AFA" w:rsidP="00C84AFA">
      <w:pPr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numer tel.: </w:t>
      </w:r>
      <w:r w:rsidRPr="00203BEC">
        <w:rPr>
          <w:rFonts w:ascii="Times New Roman" w:hAnsi="Times New Roman" w:cs="Times New Roman"/>
          <w:b/>
          <w:color w:val="000000" w:themeColor="text1"/>
        </w:rPr>
        <w:t>602 289 596</w:t>
      </w:r>
    </w:p>
    <w:p w14:paraId="098CE967" w14:textId="77777777" w:rsidR="00C84AFA" w:rsidRPr="00203BEC" w:rsidRDefault="00C84AFA" w:rsidP="00C84AFA">
      <w:pPr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eastAsia="Times New Roman" w:hAnsi="Times New Roman" w:cs="Times New Roman"/>
          <w:color w:val="000000" w:themeColor="text1"/>
          <w:lang w:val="en-US" w:eastAsia="pl-PL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lang w:val="en-US" w:eastAsia="pl-PL"/>
        </w:rPr>
        <w:t xml:space="preserve">e-mail: </w:t>
      </w:r>
      <w:hyperlink r:id="rId8" w:history="1">
        <w:r w:rsidRPr="00203BEC">
          <w:rPr>
            <w:rStyle w:val="Hipercze"/>
            <w:rFonts w:ascii="Times New Roman" w:eastAsia="Times New Roman" w:hAnsi="Times New Roman" w:cs="Times New Roman"/>
            <w:color w:val="000000" w:themeColor="text1"/>
            <w:lang w:val="en-US" w:eastAsia="pl-PL"/>
          </w:rPr>
          <w:t>m.borkowski@foldruk.media.pl</w:t>
        </w:r>
      </w:hyperlink>
      <w:r w:rsidRPr="00203BEC">
        <w:rPr>
          <w:rFonts w:ascii="Times New Roman" w:eastAsia="Times New Roman" w:hAnsi="Times New Roman" w:cs="Times New Roman"/>
          <w:color w:val="000000" w:themeColor="text1"/>
          <w:lang w:val="en-US" w:eastAsia="pl-PL"/>
        </w:rPr>
        <w:t xml:space="preserve"> </w:t>
      </w:r>
    </w:p>
    <w:p w14:paraId="7DE2D4EE" w14:textId="77777777" w:rsidR="00C84AFA" w:rsidRPr="00203BEC" w:rsidRDefault="00C84AFA" w:rsidP="00C84AFA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Oferent może zwrócić się o wyjaśnienie treści Zapytania Ofertowego. </w:t>
      </w:r>
    </w:p>
    <w:p w14:paraId="020F975D" w14:textId="77777777" w:rsidR="00C84AFA" w:rsidRPr="00203BEC" w:rsidRDefault="00C84AFA" w:rsidP="00C84AFA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Zamawiający na swojej stronie internetowej </w:t>
      </w:r>
      <w:hyperlink r:id="rId9" w:history="1">
        <w:r w:rsidRPr="00203BEC">
          <w:rPr>
            <w:rStyle w:val="Hipercze"/>
            <w:rFonts w:ascii="Times New Roman" w:hAnsi="Times New Roman" w:cs="Times New Roman"/>
            <w:color w:val="000000" w:themeColor="text1"/>
          </w:rPr>
          <w:t>www.foldruk.media.pl</w:t>
        </w:r>
      </w:hyperlink>
      <w:r w:rsidRPr="00203BEC">
        <w:rPr>
          <w:rFonts w:ascii="Times New Roman" w:hAnsi="Times New Roman" w:cs="Times New Roman"/>
          <w:color w:val="000000" w:themeColor="text1"/>
        </w:rPr>
        <w:t xml:space="preserve"> </w:t>
      </w: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>opublikował Zapytanie Ofertowe. Na tej samej stronie Zamawiający będzie publikował zawiadomienia oraz informacje związane z prowadzonym post</w:t>
      </w:r>
      <w:r w:rsidR="00E16998"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>ę</w:t>
      </w: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powaniem, w tym zapytania o wyjaśnienie treści Zapytania Ofertowego wraz z wyjaśnieniami Zamawiającego, zawiadomienie o modyfikacji treści Zapytania Ofertowego, zawiadomienie o przedłużeniu terminu składania ofert, zawiadomienie </w:t>
      </w: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br/>
        <w:t>o wyborze najkorzystniejszej oferty, zawiadomienie o unieważnieniu postępowania.</w:t>
      </w:r>
    </w:p>
    <w:p w14:paraId="2B2E89A7" w14:textId="77777777" w:rsidR="00C84AFA" w:rsidRPr="00203BEC" w:rsidRDefault="00C84AFA" w:rsidP="00C84AFA">
      <w:pPr>
        <w:spacing w:after="200" w:line="276" w:lineRule="auto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14:paraId="33638E5C" w14:textId="77777777" w:rsidR="00C84AFA" w:rsidRPr="00203BEC" w:rsidRDefault="00C84AFA" w:rsidP="00C84AFA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hAnsi="Times New Roman" w:cs="Times New Roman"/>
          <w:b/>
          <w:color w:val="000000" w:themeColor="text1"/>
        </w:rPr>
        <w:t>Miejsce i termin składania ofert.</w:t>
      </w:r>
    </w:p>
    <w:p w14:paraId="0D591CDE" w14:textId="77777777" w:rsidR="00C84AFA" w:rsidRPr="00203BEC" w:rsidRDefault="00C84AFA" w:rsidP="00C84AFA">
      <w:pPr>
        <w:pStyle w:val="Akapitzlist"/>
        <w:spacing w:line="276" w:lineRule="auto"/>
        <w:ind w:left="0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 xml:space="preserve">Oferty należy składać poprzez jeden, dogodny dla Oferenta sposób: </w:t>
      </w:r>
    </w:p>
    <w:p w14:paraId="2EB52207" w14:textId="77777777" w:rsidR="00C84AFA" w:rsidRPr="00203BEC" w:rsidRDefault="00C84AFA" w:rsidP="00C84AFA">
      <w:pPr>
        <w:tabs>
          <w:tab w:val="left" w:pos="0"/>
        </w:tabs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lastRenderedPageBreak/>
        <w:t>- w formie elektronicznej, jako skan podpisanej oferty – mailowo na adres:</w:t>
      </w:r>
      <w:r w:rsidRPr="00203BEC">
        <w:rPr>
          <w:rFonts w:ascii="Times New Roman" w:hAnsi="Times New Roman" w:cs="Times New Roman"/>
          <w:color w:val="000000" w:themeColor="text1"/>
        </w:rPr>
        <w:br/>
      </w:r>
      <w:hyperlink r:id="rId10" w:history="1">
        <w:r w:rsidRPr="00203BEC">
          <w:rPr>
            <w:rStyle w:val="Hipercze"/>
            <w:rFonts w:ascii="Times New Roman" w:hAnsi="Times New Roman" w:cs="Times New Roman"/>
            <w:color w:val="000000" w:themeColor="text1"/>
          </w:rPr>
          <w:t>m.borkowski@foldruk.media.pl</w:t>
        </w:r>
      </w:hyperlink>
      <w:r w:rsidRPr="00203BEC">
        <w:rPr>
          <w:rFonts w:ascii="Times New Roman" w:hAnsi="Times New Roman" w:cs="Times New Roman"/>
          <w:color w:val="000000" w:themeColor="text1"/>
        </w:rPr>
        <w:t xml:space="preserve"> </w:t>
      </w:r>
    </w:p>
    <w:p w14:paraId="75E734EA" w14:textId="77777777" w:rsidR="00C84AFA" w:rsidRPr="00203BEC" w:rsidRDefault="00C84AFA" w:rsidP="00C84AFA">
      <w:pPr>
        <w:tabs>
          <w:tab w:val="left" w:pos="0"/>
        </w:tabs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- w formie papierowej – osobiście, za pośrednictwem poczty bądź kuriera na adres siedziby zamawiającego:</w:t>
      </w:r>
    </w:p>
    <w:p w14:paraId="41E5F50F" w14:textId="77777777" w:rsidR="00C84AFA" w:rsidRPr="00203BEC" w:rsidRDefault="00C84AFA" w:rsidP="00C84AFA">
      <w:pPr>
        <w:tabs>
          <w:tab w:val="left" w:pos="0"/>
        </w:tabs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000000" w:themeColor="text1"/>
        </w:rPr>
      </w:pPr>
    </w:p>
    <w:p w14:paraId="2DF72AA0" w14:textId="77777777" w:rsidR="00C84AFA" w:rsidRPr="00203BEC" w:rsidRDefault="00C84AFA" w:rsidP="00C84AFA">
      <w:pPr>
        <w:tabs>
          <w:tab w:val="left" w:pos="0"/>
        </w:tabs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PPHU FOLDRUK Marian Borkowski</w:t>
      </w:r>
      <w:r w:rsidRPr="00203BEC">
        <w:rPr>
          <w:rFonts w:ascii="Times New Roman" w:hAnsi="Times New Roman" w:cs="Times New Roman"/>
          <w:color w:val="000000" w:themeColor="text1"/>
        </w:rPr>
        <w:br/>
        <w:t>08-102 Siedlce</w:t>
      </w:r>
      <w:r w:rsidRPr="00203BEC">
        <w:rPr>
          <w:rFonts w:ascii="Times New Roman" w:hAnsi="Times New Roman" w:cs="Times New Roman"/>
          <w:color w:val="000000" w:themeColor="text1"/>
        </w:rPr>
        <w:br/>
        <w:t>ul. Starzyńskiego 10</w:t>
      </w:r>
    </w:p>
    <w:p w14:paraId="7E2AFE5C" w14:textId="77777777" w:rsidR="00C84AFA" w:rsidRPr="00203BEC" w:rsidRDefault="00C84AFA" w:rsidP="00C84AFA">
      <w:pPr>
        <w:pStyle w:val="Tekstpodstawowy3"/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</w:pPr>
      <w:r w:rsidRPr="00203BE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w nieprzekraczalnym terminie do dnia </w:t>
      </w:r>
      <w:r w:rsidR="005B51D7" w:rsidRPr="00203BEC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26</w:t>
      </w:r>
      <w:r w:rsidRPr="00203BEC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.10.2017 r do godz. 23:59</w:t>
      </w:r>
    </w:p>
    <w:p w14:paraId="526CFF24" w14:textId="77777777" w:rsidR="00C84AFA" w:rsidRPr="00203BEC" w:rsidRDefault="00C84AFA" w:rsidP="00C84AFA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567" w:hanging="567"/>
        <w:jc w:val="both"/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Termin związania ofertą.</w:t>
      </w:r>
    </w:p>
    <w:p w14:paraId="3A84DB53" w14:textId="77777777" w:rsidR="00C84AFA" w:rsidRPr="00203BEC" w:rsidRDefault="00C84AFA" w:rsidP="00C84AFA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>Oferent jest związany ofertą do dnia 30.1</w:t>
      </w:r>
      <w:r w:rsidR="005B51D7"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>2</w:t>
      </w: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>.2017 r.</w:t>
      </w:r>
    </w:p>
    <w:p w14:paraId="15DED16D" w14:textId="77777777" w:rsidR="00C84AFA" w:rsidRPr="00203BEC" w:rsidRDefault="00C84AFA" w:rsidP="00C84AFA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567" w:hanging="567"/>
        <w:jc w:val="both"/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Opis sposobu obliczenia ceny.</w:t>
      </w:r>
    </w:p>
    <w:p w14:paraId="20150702" w14:textId="77777777" w:rsidR="00C84AFA" w:rsidRPr="00203BEC" w:rsidRDefault="00C84AFA" w:rsidP="00C84AFA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</w:pPr>
    </w:p>
    <w:p w14:paraId="61BAAB58" w14:textId="77777777" w:rsidR="00C84AFA" w:rsidRPr="00203BEC" w:rsidRDefault="00C84AFA" w:rsidP="00C84AFA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12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hAnsi="Times New Roman" w:cs="Times New Roman"/>
          <w:color w:val="000000" w:themeColor="text1"/>
          <w:shd w:val="clear" w:color="auto" w:fill="FFFFFF"/>
        </w:rPr>
        <w:t>Wszystkie ceny ofertowe w walucie obcej zostaną przeliczone do porównania wg średniego kursu NBP poprzedzającego dzień sporządzenia protokołu wyboru w dniu dokonywania oceny złożonych ofert.</w:t>
      </w:r>
      <w:r w:rsidRPr="00203BEC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 </w:t>
      </w:r>
    </w:p>
    <w:p w14:paraId="514C4415" w14:textId="77777777" w:rsidR="00C84AFA" w:rsidRPr="00203BEC" w:rsidRDefault="00C84AFA" w:rsidP="00C84AFA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20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>Cena oferty musi być podana z dokładnością do 1 grosza, tj. do dwóch miejsc po przecinku.</w:t>
      </w:r>
    </w:p>
    <w:p w14:paraId="75DCAFCB" w14:textId="77777777" w:rsidR="00C84AFA" w:rsidRPr="00203BEC" w:rsidRDefault="00C84AFA" w:rsidP="00C84AFA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20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Cena oferty musi zawierać wszelkie koszty związane z należytym wykonaniem przedmiotu zamówienia, w tym podatek od towarów i usług VAT w wysokości przewidzianej ustawowo </w:t>
      </w:r>
    </w:p>
    <w:p w14:paraId="2E50FA9B" w14:textId="77777777" w:rsidR="00C84AFA" w:rsidRPr="00203BEC" w:rsidRDefault="00C84AFA" w:rsidP="00C84AFA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20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>Cena określona przez Oferenta jest ceną ostateczną, nie będzie podlegała negocjacjom i zostanie ustalona na cały okres trwania Umowy.</w:t>
      </w:r>
    </w:p>
    <w:p w14:paraId="73AAC986" w14:textId="77777777" w:rsidR="00C84AFA" w:rsidRPr="00203BEC" w:rsidRDefault="00C84AFA" w:rsidP="00C84AFA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20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>Rozliczenia pomiędzy Oferentem a Zamawiającym będą realizowane przelewami bankowymi.</w:t>
      </w:r>
    </w:p>
    <w:p w14:paraId="7A0202E0" w14:textId="77777777" w:rsidR="00C84AFA" w:rsidRPr="00203BEC" w:rsidRDefault="00C84AFA" w:rsidP="00C84AFA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200" w:line="240" w:lineRule="auto"/>
        <w:ind w:left="426" w:hanging="426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>Rozliczenia pomiędzy Oferentem a Zamawiającym będą prowadzone w złotych polskich.</w:t>
      </w:r>
    </w:p>
    <w:p w14:paraId="3A354C7A" w14:textId="77777777" w:rsidR="00C84AFA" w:rsidRPr="00203BEC" w:rsidRDefault="00C84AFA" w:rsidP="00C84AFA">
      <w:pPr>
        <w:autoSpaceDE w:val="0"/>
        <w:autoSpaceDN w:val="0"/>
        <w:adjustRightInd w:val="0"/>
        <w:spacing w:after="200" w:line="240" w:lineRule="auto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14:paraId="29C3BCF6" w14:textId="77777777" w:rsidR="00C84AFA" w:rsidRPr="00203BEC" w:rsidRDefault="00C84AFA" w:rsidP="00C84AFA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567" w:hanging="567"/>
        <w:jc w:val="both"/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</w:pPr>
      <w:r w:rsidRPr="00203BEC">
        <w:rPr>
          <w:rFonts w:ascii="Times New Roman" w:hAnsi="Times New Roman" w:cs="Times New Roman"/>
          <w:b/>
          <w:color w:val="000000" w:themeColor="text1"/>
        </w:rPr>
        <w:t>Opis kryteriów, którymi Zamawiający będzie się kierował przy wyborze oferty, wraz z podaniem znaczenia tych kryteriów i sposobu oceny oferty.</w:t>
      </w:r>
    </w:p>
    <w:p w14:paraId="5534FEA2" w14:textId="77777777" w:rsidR="00C84AFA" w:rsidRPr="00203BEC" w:rsidRDefault="00C84AFA" w:rsidP="00C84AFA">
      <w:pPr>
        <w:pStyle w:val="Akapitzlist"/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Times New Roman" w:hAnsi="Times New Roman" w:cs="Times New Roman"/>
          <w:b/>
          <w:color w:val="000000" w:themeColor="text1"/>
        </w:rPr>
      </w:pPr>
    </w:p>
    <w:p w14:paraId="6D1981D0" w14:textId="77777777" w:rsidR="00C84AFA" w:rsidRPr="00203BEC" w:rsidRDefault="00C84AFA" w:rsidP="00C84AFA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120" w:line="240" w:lineRule="auto"/>
        <w:ind w:left="709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>Oceniane będą wyłącznie oferty nie odrzucone.</w:t>
      </w:r>
    </w:p>
    <w:p w14:paraId="0695F729" w14:textId="77777777" w:rsidR="00C84AFA" w:rsidRPr="00203BEC" w:rsidRDefault="00C84AFA" w:rsidP="00C84AFA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120" w:line="240" w:lineRule="auto"/>
        <w:ind w:left="709" w:hanging="425"/>
        <w:contextualSpacing w:val="0"/>
        <w:jc w:val="both"/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</w:pPr>
      <w:r w:rsidRPr="00203BEC">
        <w:rPr>
          <w:rFonts w:ascii="Times New Roman" w:hAnsi="Times New Roman" w:cs="Times New Roman"/>
          <w:color w:val="000000" w:themeColor="text1"/>
        </w:rPr>
        <w:t xml:space="preserve">Przy wyborze najkorzystniejszej oferty Zamawiający będzie się kierował następującymi kryteriami i ich znaczeniem oraz w następujący sposób będzie oceniać oferty w poszczególnych kryteriach: </w:t>
      </w:r>
    </w:p>
    <w:p w14:paraId="42379744" w14:textId="77777777" w:rsidR="00C84AFA" w:rsidRPr="00203BEC" w:rsidRDefault="00C84AFA" w:rsidP="00C84AFA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before="120" w:after="0" w:line="240" w:lineRule="auto"/>
        <w:ind w:left="714" w:hanging="357"/>
        <w:contextualSpacing w:val="0"/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</w:pPr>
      <w:r w:rsidRPr="00203BEC">
        <w:rPr>
          <w:rFonts w:ascii="Times New Roman" w:hAnsi="Times New Roman" w:cs="Times New Roman"/>
          <w:b/>
          <w:color w:val="000000" w:themeColor="text1"/>
        </w:rPr>
        <w:t>Maszyna offsetowa</w:t>
      </w:r>
    </w:p>
    <w:p w14:paraId="69B2EE75" w14:textId="77777777" w:rsidR="00C84AFA" w:rsidRPr="00203BEC" w:rsidRDefault="00C84AFA" w:rsidP="00C84AFA">
      <w:pPr>
        <w:pStyle w:val="Akapitzlist"/>
        <w:numPr>
          <w:ilvl w:val="2"/>
          <w:numId w:val="6"/>
        </w:numPr>
        <w:spacing w:before="120" w:after="0"/>
        <w:ind w:left="992" w:hanging="499"/>
        <w:contextualSpacing w:val="0"/>
        <w:rPr>
          <w:rFonts w:ascii="Times New Roman" w:hAnsi="Times New Roman" w:cs="Times New Roman"/>
          <w:b/>
          <w:color w:val="000000" w:themeColor="text1"/>
        </w:rPr>
      </w:pPr>
      <w:r w:rsidRPr="00203BEC">
        <w:rPr>
          <w:rFonts w:ascii="Times New Roman" w:hAnsi="Times New Roman" w:cs="Times New Roman"/>
          <w:b/>
          <w:color w:val="000000" w:themeColor="text1"/>
        </w:rPr>
        <w:t xml:space="preserve">Zgodność dodatkowych parametrów technicznych – do 30 punktów </w:t>
      </w:r>
      <w:r w:rsidRPr="00203BEC">
        <w:rPr>
          <w:rFonts w:ascii="Times New Roman" w:hAnsi="Times New Roman" w:cs="Times New Roman"/>
          <w:b/>
          <w:color w:val="000000" w:themeColor="text1"/>
        </w:rPr>
        <w:br/>
      </w:r>
      <w:r w:rsidRPr="00203BEC">
        <w:rPr>
          <w:rFonts w:ascii="Times New Roman" w:hAnsi="Times New Roman" w:cs="Times New Roman"/>
          <w:color w:val="000000" w:themeColor="text1"/>
        </w:rPr>
        <w:t xml:space="preserve">punkty za to kryterium zostaną przyznane wg poniższej listy (łącznie </w:t>
      </w:r>
      <w:r w:rsidRPr="00203BEC">
        <w:rPr>
          <w:rFonts w:ascii="Times New Roman" w:hAnsi="Times New Roman" w:cs="Times New Roman"/>
          <w:bCs/>
          <w:color w:val="000000" w:themeColor="text1"/>
        </w:rPr>
        <w:t>30 pkt)</w:t>
      </w:r>
      <w:r w:rsidRPr="00203BEC">
        <w:rPr>
          <w:rFonts w:ascii="Times New Roman" w:hAnsi="Times New Roman" w:cs="Times New Roman"/>
          <w:color w:val="000000" w:themeColor="text1"/>
        </w:rPr>
        <w:t>:</w:t>
      </w:r>
    </w:p>
    <w:p w14:paraId="1072E7C8" w14:textId="77777777" w:rsidR="00C84AFA" w:rsidRPr="00203BEC" w:rsidRDefault="00C84AFA" w:rsidP="00C84AFA">
      <w:pPr>
        <w:pStyle w:val="Default"/>
        <w:numPr>
          <w:ilvl w:val="3"/>
          <w:numId w:val="6"/>
        </w:numPr>
        <w:ind w:hanging="285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pl-PL"/>
        </w:rPr>
        <w:t xml:space="preserve">Minimalna grubość zadrukowywanego materiału nie większa niż 0,03 mm – </w:t>
      </w:r>
      <w:r w:rsidRPr="00203BEC">
        <w:rPr>
          <w:rFonts w:ascii="Times New Roman" w:eastAsia="Times New Roman" w:hAnsi="Times New Roman" w:cs="Times New Roman"/>
          <w:b/>
          <w:color w:val="000000" w:themeColor="text1"/>
          <w:sz w:val="22"/>
          <w:szCs w:val="22"/>
          <w:lang w:eastAsia="pl-PL"/>
        </w:rPr>
        <w:t>3,0 pkt</w:t>
      </w:r>
      <w:r w:rsidRPr="00203BEC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pl-PL"/>
        </w:rPr>
        <w:t>,</w:t>
      </w:r>
    </w:p>
    <w:p w14:paraId="23329F00" w14:textId="77777777" w:rsidR="00C84AFA" w:rsidRPr="00203BEC" w:rsidRDefault="00C84AFA" w:rsidP="00C84AFA">
      <w:pPr>
        <w:pStyle w:val="Default"/>
        <w:numPr>
          <w:ilvl w:val="3"/>
          <w:numId w:val="6"/>
        </w:numPr>
        <w:ind w:hanging="285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pl-PL"/>
        </w:rPr>
        <w:t>Zarządzanie</w:t>
      </w:r>
      <w:r w:rsidRPr="00203BE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bazą ustawień powietrza maszyny dla wznawianych zleceń z poziomu centralnego sterowania maszyną – </w:t>
      </w:r>
      <w:r w:rsidRPr="00203BEC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1,0 pkt</w:t>
      </w:r>
      <w:r w:rsidRPr="00203BEC">
        <w:rPr>
          <w:rFonts w:ascii="Times New Roman" w:hAnsi="Times New Roman" w:cs="Times New Roman"/>
          <w:color w:val="000000" w:themeColor="text1"/>
          <w:sz w:val="22"/>
          <w:szCs w:val="22"/>
        </w:rPr>
        <w:t>,</w:t>
      </w:r>
    </w:p>
    <w:p w14:paraId="680A9771" w14:textId="77777777" w:rsidR="00C84AFA" w:rsidRPr="00203BEC" w:rsidRDefault="00C84AFA" w:rsidP="00C84AFA">
      <w:pPr>
        <w:pStyle w:val="Default"/>
        <w:numPr>
          <w:ilvl w:val="3"/>
          <w:numId w:val="6"/>
        </w:numPr>
        <w:ind w:hanging="285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pl-PL"/>
        </w:rPr>
        <w:t>Spowalnianie</w:t>
      </w:r>
      <w:r w:rsidRPr="00203BE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arkusza co najmniej o 30%, w celu precyzyjnego wprowadzania trudnych podłoży do marek przednich – </w:t>
      </w:r>
      <w:r w:rsidRPr="00203BEC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1,0 pkt</w:t>
      </w:r>
      <w:r w:rsidRPr="00203BEC">
        <w:rPr>
          <w:rFonts w:ascii="Times New Roman" w:hAnsi="Times New Roman" w:cs="Times New Roman"/>
          <w:color w:val="000000" w:themeColor="text1"/>
          <w:sz w:val="22"/>
          <w:szCs w:val="22"/>
        </w:rPr>
        <w:t>,</w:t>
      </w:r>
    </w:p>
    <w:p w14:paraId="7960BF16" w14:textId="77777777" w:rsidR="00C84AFA" w:rsidRPr="00203BEC" w:rsidRDefault="00C84AFA" w:rsidP="00C84AFA">
      <w:pPr>
        <w:pStyle w:val="Default"/>
        <w:numPr>
          <w:ilvl w:val="3"/>
          <w:numId w:val="6"/>
        </w:numPr>
        <w:ind w:hanging="285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pl-PL"/>
        </w:rPr>
        <w:t>Automatyczne</w:t>
      </w:r>
      <w:r w:rsidRPr="00203BE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monitorowanie i regulacja dojścia arkusza do marek przednich – </w:t>
      </w:r>
      <w:r w:rsidRPr="00203BEC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1,0 pkt</w:t>
      </w:r>
      <w:r w:rsidRPr="00203BEC">
        <w:rPr>
          <w:rFonts w:ascii="Times New Roman" w:hAnsi="Times New Roman" w:cs="Times New Roman"/>
          <w:color w:val="000000" w:themeColor="text1"/>
          <w:sz w:val="22"/>
          <w:szCs w:val="22"/>
        </w:rPr>
        <w:t>,</w:t>
      </w:r>
    </w:p>
    <w:p w14:paraId="0F8FA48F" w14:textId="77777777" w:rsidR="00C84AFA" w:rsidRPr="00203BEC" w:rsidRDefault="00C84AFA" w:rsidP="00C84AFA">
      <w:pPr>
        <w:pStyle w:val="Default"/>
        <w:numPr>
          <w:ilvl w:val="3"/>
          <w:numId w:val="6"/>
        </w:numPr>
        <w:ind w:hanging="285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pl-PL"/>
        </w:rPr>
        <w:t>Kałamarze</w:t>
      </w:r>
      <w:r w:rsidRPr="00203BE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farbowe wyposażone w folię dla szybkiej wymiany farby – </w:t>
      </w:r>
      <w:r w:rsidRPr="00203BEC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3,0 pkt</w:t>
      </w:r>
      <w:r w:rsidRPr="00203BEC">
        <w:rPr>
          <w:rFonts w:ascii="Times New Roman" w:hAnsi="Times New Roman" w:cs="Times New Roman"/>
          <w:color w:val="000000" w:themeColor="text1"/>
          <w:sz w:val="22"/>
          <w:szCs w:val="22"/>
        </w:rPr>
        <w:t>,</w:t>
      </w:r>
    </w:p>
    <w:p w14:paraId="14A8B547" w14:textId="77777777" w:rsidR="00C84AFA" w:rsidRPr="00203BEC" w:rsidRDefault="00C84AFA" w:rsidP="00C84AFA">
      <w:pPr>
        <w:pStyle w:val="Default"/>
        <w:numPr>
          <w:ilvl w:val="3"/>
          <w:numId w:val="6"/>
        </w:numPr>
        <w:ind w:hanging="285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pl-PL"/>
        </w:rPr>
        <w:t>Automatyczne</w:t>
      </w:r>
      <w:r w:rsidRPr="00203BE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odfarbienie stref farbowych przez wyłączenie przybieracza przy końcu zlecenia – </w:t>
      </w:r>
      <w:r w:rsidRPr="00203BEC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1,0 pkt</w:t>
      </w:r>
      <w:r w:rsidRPr="00203BEC">
        <w:rPr>
          <w:rFonts w:ascii="Times New Roman" w:hAnsi="Times New Roman" w:cs="Times New Roman"/>
          <w:color w:val="000000" w:themeColor="text1"/>
          <w:sz w:val="22"/>
          <w:szCs w:val="22"/>
        </w:rPr>
        <w:t>,</w:t>
      </w:r>
    </w:p>
    <w:p w14:paraId="273F2888" w14:textId="77777777" w:rsidR="00C84AFA" w:rsidRPr="00203BEC" w:rsidRDefault="00C84AFA" w:rsidP="00C84AFA">
      <w:pPr>
        <w:pStyle w:val="Default"/>
        <w:numPr>
          <w:ilvl w:val="3"/>
          <w:numId w:val="6"/>
        </w:numPr>
        <w:ind w:hanging="285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pl-PL"/>
        </w:rPr>
        <w:lastRenderedPageBreak/>
        <w:t>Automatyczne</w:t>
      </w:r>
      <w:r w:rsidRPr="00203BE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ustawianie parametrów powietrza na całej drodze prowadzenia arkusza – </w:t>
      </w:r>
      <w:r w:rsidRPr="00203BEC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1,0 pkt</w:t>
      </w:r>
      <w:r w:rsidRPr="00203BEC">
        <w:rPr>
          <w:rFonts w:ascii="Times New Roman" w:hAnsi="Times New Roman" w:cs="Times New Roman"/>
          <w:color w:val="000000" w:themeColor="text1"/>
          <w:sz w:val="22"/>
          <w:szCs w:val="22"/>
        </w:rPr>
        <w:t>,</w:t>
      </w:r>
    </w:p>
    <w:p w14:paraId="3D02A4AD" w14:textId="77777777" w:rsidR="00C84AFA" w:rsidRPr="00203BEC" w:rsidRDefault="00C84AFA" w:rsidP="00C84AFA">
      <w:pPr>
        <w:pStyle w:val="Default"/>
        <w:numPr>
          <w:ilvl w:val="3"/>
          <w:numId w:val="6"/>
        </w:numPr>
        <w:ind w:hanging="285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pl-PL"/>
        </w:rPr>
        <w:t>Zmienna</w:t>
      </w:r>
      <w:r w:rsidRPr="00203BE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geometria zespołu farbowego – </w:t>
      </w:r>
      <w:r w:rsidRPr="00203BEC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1,0 pkt</w:t>
      </w:r>
      <w:r w:rsidRPr="00203BEC">
        <w:rPr>
          <w:rFonts w:ascii="Times New Roman" w:hAnsi="Times New Roman" w:cs="Times New Roman"/>
          <w:color w:val="000000" w:themeColor="text1"/>
          <w:sz w:val="22"/>
          <w:szCs w:val="22"/>
        </w:rPr>
        <w:t>,</w:t>
      </w:r>
    </w:p>
    <w:p w14:paraId="29744E53" w14:textId="77777777" w:rsidR="00C84AFA" w:rsidRPr="00203BEC" w:rsidRDefault="00C84AFA" w:rsidP="00C84AFA">
      <w:pPr>
        <w:pStyle w:val="Default"/>
        <w:numPr>
          <w:ilvl w:val="3"/>
          <w:numId w:val="6"/>
        </w:numPr>
        <w:ind w:hanging="285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pl-PL"/>
        </w:rPr>
        <w:t>Asystent</w:t>
      </w:r>
      <w:r w:rsidRPr="00203BE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regulacji ustawienia wałków farbowych w celu skrócenia czasu regulacji – </w:t>
      </w:r>
      <w:r w:rsidRPr="00203BEC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1,0 pkt</w:t>
      </w:r>
      <w:r w:rsidRPr="00203BEC">
        <w:rPr>
          <w:rFonts w:ascii="Times New Roman" w:hAnsi="Times New Roman" w:cs="Times New Roman"/>
          <w:color w:val="000000" w:themeColor="text1"/>
          <w:sz w:val="22"/>
          <w:szCs w:val="22"/>
        </w:rPr>
        <w:t>,</w:t>
      </w:r>
    </w:p>
    <w:p w14:paraId="6DED98F2" w14:textId="77777777" w:rsidR="00C84AFA" w:rsidRPr="00203BEC" w:rsidRDefault="00C84AFA" w:rsidP="00C84AFA">
      <w:pPr>
        <w:pStyle w:val="Default"/>
        <w:numPr>
          <w:ilvl w:val="3"/>
          <w:numId w:val="6"/>
        </w:numPr>
        <w:ind w:hanging="285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203BE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Zespół lakierujący z możliwością zdalnego ustawiania docisku formy lakierującej do cylindra dociskowego i zdalnego ustawiana docisku wałka dozującego lakier do formy lakierującej – </w:t>
      </w:r>
      <w:r w:rsidRPr="00203BEC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1,0 pkt</w:t>
      </w:r>
      <w:r w:rsidRPr="00203BEC">
        <w:rPr>
          <w:rFonts w:ascii="Times New Roman" w:hAnsi="Times New Roman" w:cs="Times New Roman"/>
          <w:color w:val="000000" w:themeColor="text1"/>
          <w:sz w:val="22"/>
          <w:szCs w:val="22"/>
        </w:rPr>
        <w:t>,</w:t>
      </w:r>
    </w:p>
    <w:p w14:paraId="4F11711A" w14:textId="77777777" w:rsidR="00C84AFA" w:rsidRPr="00203BEC" w:rsidRDefault="00C84AFA" w:rsidP="00C84AFA">
      <w:pPr>
        <w:pStyle w:val="Default"/>
        <w:numPr>
          <w:ilvl w:val="3"/>
          <w:numId w:val="6"/>
        </w:numPr>
        <w:ind w:hanging="285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203BE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Aparat proszkujący obsługiwany z poziomu sterowania maszyną – </w:t>
      </w:r>
      <w:r w:rsidRPr="00203BEC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2,0 pkt</w:t>
      </w:r>
      <w:r w:rsidRPr="00203BEC">
        <w:rPr>
          <w:rFonts w:ascii="Times New Roman" w:hAnsi="Times New Roman" w:cs="Times New Roman"/>
          <w:color w:val="000000" w:themeColor="text1"/>
          <w:sz w:val="22"/>
          <w:szCs w:val="22"/>
        </w:rPr>
        <w:t>,</w:t>
      </w:r>
    </w:p>
    <w:p w14:paraId="6B2CCF94" w14:textId="77777777" w:rsidR="00C84AFA" w:rsidRPr="00203BEC" w:rsidRDefault="00C84AFA" w:rsidP="00C84AFA">
      <w:pPr>
        <w:pStyle w:val="Default"/>
        <w:numPr>
          <w:ilvl w:val="3"/>
          <w:numId w:val="6"/>
        </w:numPr>
        <w:ind w:hanging="285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203BE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System proszkujący z automatyczną kompensacją podawania proszku w zależności od prędkości maszyny – </w:t>
      </w:r>
      <w:r w:rsidRPr="00203BEC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2,0 pkt</w:t>
      </w:r>
      <w:r w:rsidRPr="00203BEC">
        <w:rPr>
          <w:rFonts w:ascii="Times New Roman" w:hAnsi="Times New Roman" w:cs="Times New Roman"/>
          <w:color w:val="000000" w:themeColor="text1"/>
          <w:sz w:val="22"/>
          <w:szCs w:val="22"/>
        </w:rPr>
        <w:t>,</w:t>
      </w:r>
    </w:p>
    <w:p w14:paraId="31245881" w14:textId="77777777" w:rsidR="00C84AFA" w:rsidRPr="00203BEC" w:rsidRDefault="00C84AFA" w:rsidP="00C84AFA">
      <w:pPr>
        <w:pStyle w:val="Default"/>
        <w:numPr>
          <w:ilvl w:val="3"/>
          <w:numId w:val="6"/>
        </w:numPr>
        <w:ind w:hanging="285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203BE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System odprowadzania na zewnątrz powietrza procesowego ze strefy wykładania – </w:t>
      </w:r>
      <w:r w:rsidRPr="00203BEC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1,0 pkt</w:t>
      </w:r>
      <w:r w:rsidRPr="00203BEC">
        <w:rPr>
          <w:rFonts w:ascii="Times New Roman" w:hAnsi="Times New Roman" w:cs="Times New Roman"/>
          <w:color w:val="000000" w:themeColor="text1"/>
          <w:sz w:val="22"/>
          <w:szCs w:val="22"/>
        </w:rPr>
        <w:t>,</w:t>
      </w:r>
    </w:p>
    <w:p w14:paraId="5A640A87" w14:textId="77777777" w:rsidR="00C84AFA" w:rsidRPr="00203BEC" w:rsidRDefault="00C84AFA" w:rsidP="00C84AFA">
      <w:pPr>
        <w:pStyle w:val="Default"/>
        <w:numPr>
          <w:ilvl w:val="3"/>
          <w:numId w:val="6"/>
        </w:numPr>
        <w:ind w:hanging="285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203BE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Czujnik pomiaru temperatury stosu – </w:t>
      </w:r>
      <w:r w:rsidRPr="00203BEC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1,0 pkt</w:t>
      </w:r>
      <w:r w:rsidRPr="00203BEC">
        <w:rPr>
          <w:rFonts w:ascii="Times New Roman" w:hAnsi="Times New Roman" w:cs="Times New Roman"/>
          <w:color w:val="000000" w:themeColor="text1"/>
          <w:sz w:val="22"/>
          <w:szCs w:val="22"/>
        </w:rPr>
        <w:t>,</w:t>
      </w:r>
    </w:p>
    <w:p w14:paraId="4AF4C9B0" w14:textId="77777777" w:rsidR="00C84AFA" w:rsidRPr="00203BEC" w:rsidRDefault="00C84AFA" w:rsidP="00C84AFA">
      <w:pPr>
        <w:pStyle w:val="Default"/>
        <w:numPr>
          <w:ilvl w:val="3"/>
          <w:numId w:val="6"/>
        </w:numPr>
        <w:ind w:hanging="285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203BE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System wyhamowywania arkuszy na wykładaniu wyposażony w moduły hamujące umożliwiające beznarzędziowe ustawienie w trzech płaszczyznach (w poziomie, skośnie oraz ustawienie rozciągające arkusz - V) – </w:t>
      </w:r>
      <w:r w:rsidRPr="00203BEC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1,0 pkt</w:t>
      </w:r>
      <w:r w:rsidRPr="00203BEC">
        <w:rPr>
          <w:rFonts w:ascii="Times New Roman" w:hAnsi="Times New Roman" w:cs="Times New Roman"/>
          <w:color w:val="000000" w:themeColor="text1"/>
          <w:sz w:val="22"/>
          <w:szCs w:val="22"/>
        </w:rPr>
        <w:t>,</w:t>
      </w:r>
    </w:p>
    <w:p w14:paraId="2BEA4D50" w14:textId="77777777" w:rsidR="00C84AFA" w:rsidRPr="00203BEC" w:rsidRDefault="00C84AFA" w:rsidP="00C84AFA">
      <w:pPr>
        <w:pStyle w:val="Default"/>
        <w:numPr>
          <w:ilvl w:val="3"/>
          <w:numId w:val="6"/>
        </w:numPr>
        <w:ind w:hanging="285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203BE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Zintegrowana z systemem pomiaru spektrofotometrycznego baza kolorów w systemie Pantone – </w:t>
      </w:r>
      <w:r w:rsidRPr="00203BEC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2,0 pkt</w:t>
      </w:r>
      <w:r w:rsidRPr="00203BEC">
        <w:rPr>
          <w:rFonts w:ascii="Times New Roman" w:hAnsi="Times New Roman" w:cs="Times New Roman"/>
          <w:color w:val="000000" w:themeColor="text1"/>
          <w:sz w:val="22"/>
          <w:szCs w:val="22"/>
        </w:rPr>
        <w:t>,</w:t>
      </w:r>
    </w:p>
    <w:p w14:paraId="56A4D0E0" w14:textId="77777777" w:rsidR="00C84AFA" w:rsidRPr="00203BEC" w:rsidRDefault="00C84AFA" w:rsidP="00C84AFA">
      <w:pPr>
        <w:pStyle w:val="Default"/>
        <w:numPr>
          <w:ilvl w:val="3"/>
          <w:numId w:val="6"/>
        </w:numPr>
        <w:ind w:hanging="285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203BE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Zdalne ustawianie modułów hamujących (z centralnego pulpitu sterującego) oraz funkcja preset z automatycznym ustawianiem się na szerokość arkusza – </w:t>
      </w:r>
      <w:r w:rsidRPr="00203BEC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3,0 pkt</w:t>
      </w:r>
      <w:r w:rsidRPr="00203BEC">
        <w:rPr>
          <w:rFonts w:ascii="Times New Roman" w:hAnsi="Times New Roman" w:cs="Times New Roman"/>
          <w:color w:val="000000" w:themeColor="text1"/>
          <w:sz w:val="22"/>
          <w:szCs w:val="22"/>
        </w:rPr>
        <w:t>,</w:t>
      </w:r>
    </w:p>
    <w:p w14:paraId="0BEE00E9" w14:textId="77777777" w:rsidR="00C84AFA" w:rsidRPr="00203BEC" w:rsidRDefault="00C84AFA" w:rsidP="00C84AFA">
      <w:pPr>
        <w:pStyle w:val="Default"/>
        <w:numPr>
          <w:ilvl w:val="3"/>
          <w:numId w:val="6"/>
        </w:numPr>
        <w:ind w:hanging="285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pl-PL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pl-PL"/>
        </w:rPr>
        <w:t>Oprogramowanie umożliwiające tworzenie raportów analizy wydajności parku maszynowego w oparciu o współczynnik OEE</w:t>
      </w:r>
      <w:r w:rsidRPr="00203BE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– </w:t>
      </w:r>
      <w:r w:rsidRPr="00203BEC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3,0 pkt</w:t>
      </w:r>
      <w:r w:rsidRPr="00203BEC">
        <w:rPr>
          <w:rFonts w:ascii="Times New Roman" w:hAnsi="Times New Roman" w:cs="Times New Roman"/>
          <w:color w:val="000000" w:themeColor="text1"/>
          <w:sz w:val="22"/>
          <w:szCs w:val="22"/>
        </w:rPr>
        <w:t>,</w:t>
      </w:r>
    </w:p>
    <w:p w14:paraId="44A5B4D3" w14:textId="77777777" w:rsidR="00C84AFA" w:rsidRPr="00203BEC" w:rsidRDefault="00C84AFA" w:rsidP="00C84AFA">
      <w:pPr>
        <w:pStyle w:val="Default"/>
        <w:numPr>
          <w:ilvl w:val="3"/>
          <w:numId w:val="6"/>
        </w:numPr>
        <w:ind w:hanging="285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pl-PL"/>
        </w:rPr>
        <w:t>Oprogramowanie umożliwiające podgląd bieżącej produkcji na urządzeniach mobilnych</w:t>
      </w:r>
      <w:r w:rsidRPr="00203BE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– </w:t>
      </w:r>
      <w:r w:rsidRPr="00203BEC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1,0 pkt</w:t>
      </w:r>
      <w:r w:rsidRPr="00203BEC">
        <w:rPr>
          <w:rFonts w:ascii="Times New Roman" w:hAnsi="Times New Roman" w:cs="Times New Roman"/>
          <w:color w:val="000000" w:themeColor="text1"/>
          <w:sz w:val="22"/>
          <w:szCs w:val="22"/>
        </w:rPr>
        <w:t>.</w:t>
      </w:r>
    </w:p>
    <w:p w14:paraId="2416D5C0" w14:textId="77777777" w:rsidR="00C84AFA" w:rsidRPr="00203BEC" w:rsidRDefault="00C84AFA" w:rsidP="00C84AFA">
      <w:pPr>
        <w:pStyle w:val="Akapitzlist"/>
        <w:numPr>
          <w:ilvl w:val="2"/>
          <w:numId w:val="6"/>
        </w:numPr>
        <w:spacing w:before="120" w:after="0"/>
        <w:ind w:left="992" w:hanging="499"/>
        <w:contextualSpacing w:val="0"/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</w:pPr>
      <w:r w:rsidRPr="00203BEC">
        <w:rPr>
          <w:rFonts w:ascii="Times New Roman" w:hAnsi="Times New Roman" w:cs="Times New Roman"/>
          <w:b/>
          <w:color w:val="000000" w:themeColor="text1"/>
        </w:rPr>
        <w:t>Cena netto</w:t>
      </w:r>
    </w:p>
    <w:p w14:paraId="1B12EB16" w14:textId="77777777" w:rsidR="00C84AFA" w:rsidRPr="00203BEC" w:rsidRDefault="00C84AFA" w:rsidP="00C84AFA">
      <w:pPr>
        <w:pStyle w:val="Akapitzlist"/>
        <w:tabs>
          <w:tab w:val="left" w:pos="284"/>
        </w:tabs>
        <w:spacing w:line="240" w:lineRule="auto"/>
        <w:ind w:left="993"/>
        <w:jc w:val="both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Maksymalną liczbę punktów w kryterium (50 pkt) otrzyma oferta Oferenta, który zaproponuje najniższą cenę za wykonanie przedmiotu zamówienia podaną przez Oferenta w Formularzu Ofertowym (</w:t>
      </w:r>
      <w:r w:rsidRPr="00203BEC">
        <w:rPr>
          <w:rFonts w:ascii="Times New Roman" w:hAnsi="Times New Roman" w:cs="Times New Roman"/>
          <w:b/>
          <w:color w:val="000000" w:themeColor="text1"/>
          <w:u w:val="single"/>
        </w:rPr>
        <w:t xml:space="preserve">Załącznik nr 1 </w:t>
      </w:r>
      <w:r w:rsidRPr="00203BEC">
        <w:rPr>
          <w:rFonts w:ascii="Times New Roman" w:hAnsi="Times New Roman" w:cs="Times New Roman"/>
          <w:color w:val="000000" w:themeColor="text1"/>
        </w:rPr>
        <w:t xml:space="preserve">do Zapytania Ofertowego), natomiast pozostali Oferenci otrzymają odpowiednio mniejszą liczbę punktów obliczoną zgodnie </w:t>
      </w:r>
      <w:r w:rsidRPr="00203BEC">
        <w:rPr>
          <w:rFonts w:ascii="Times New Roman" w:hAnsi="Times New Roman" w:cs="Times New Roman"/>
          <w:color w:val="000000" w:themeColor="text1"/>
        </w:rPr>
        <w:br/>
        <w:t>z poniższym wzorem:</w:t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8"/>
        <w:gridCol w:w="730"/>
        <w:gridCol w:w="1620"/>
        <w:gridCol w:w="2730"/>
      </w:tblGrid>
      <w:tr w:rsidR="00203BEC" w:rsidRPr="00203BEC" w14:paraId="755F62A5" w14:textId="77777777" w:rsidTr="0097671E">
        <w:trPr>
          <w:cantSplit/>
          <w:trHeight w:val="234"/>
          <w:jc w:val="center"/>
        </w:trPr>
        <w:tc>
          <w:tcPr>
            <w:tcW w:w="1408" w:type="dxa"/>
          </w:tcPr>
          <w:p w14:paraId="3FD177A5" w14:textId="77777777" w:rsidR="00C84AFA" w:rsidRPr="00203BEC" w:rsidRDefault="00C84AFA" w:rsidP="0097671E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pacing w:val="-1"/>
              </w:rPr>
            </w:pPr>
          </w:p>
        </w:tc>
        <w:tc>
          <w:tcPr>
            <w:tcW w:w="730" w:type="dxa"/>
            <w:vMerge w:val="restart"/>
            <w:vAlign w:val="center"/>
          </w:tcPr>
          <w:p w14:paraId="61E7C7CF" w14:textId="77777777" w:rsidR="00C84AFA" w:rsidRPr="00203BEC" w:rsidRDefault="00C84AFA" w:rsidP="0097671E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iCs/>
                <w:color w:val="000000" w:themeColor="text1"/>
                <w:spacing w:val="-1"/>
                <w:lang w:val="de-DE"/>
              </w:rPr>
            </w:pP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  <w:lang w:val="de-DE"/>
              </w:rPr>
              <w:t>R =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14:paraId="13E94C5C" w14:textId="77777777" w:rsidR="00C84AFA" w:rsidRPr="00203BEC" w:rsidRDefault="00C84AFA" w:rsidP="0097671E">
            <w:pPr>
              <w:shd w:val="clear" w:color="auto" w:fill="FFFFFF"/>
              <w:spacing w:line="240" w:lineRule="auto"/>
              <w:ind w:left="-24"/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1"/>
                <w:lang w:val="de-DE"/>
              </w:rPr>
            </w:pP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  <w:lang w:val="de-DE"/>
              </w:rPr>
              <w:t xml:space="preserve">C </w:t>
            </w: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  <w:vertAlign w:val="subscript"/>
                <w:lang w:val="de-DE"/>
              </w:rPr>
              <w:t>n</w:t>
            </w:r>
          </w:p>
        </w:tc>
        <w:tc>
          <w:tcPr>
            <w:tcW w:w="2730" w:type="dxa"/>
            <w:vMerge w:val="restart"/>
            <w:vAlign w:val="center"/>
          </w:tcPr>
          <w:p w14:paraId="78231812" w14:textId="77777777" w:rsidR="00C84AFA" w:rsidRPr="00203BEC" w:rsidRDefault="00C84AFA" w:rsidP="0097671E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  <w:t>x 50 pkt</w:t>
            </w:r>
          </w:p>
        </w:tc>
      </w:tr>
      <w:tr w:rsidR="00203BEC" w:rsidRPr="00203BEC" w14:paraId="63023C94" w14:textId="77777777" w:rsidTr="0097671E">
        <w:trPr>
          <w:cantSplit/>
          <w:jc w:val="center"/>
        </w:trPr>
        <w:tc>
          <w:tcPr>
            <w:tcW w:w="1408" w:type="dxa"/>
          </w:tcPr>
          <w:p w14:paraId="67585ABC" w14:textId="77777777" w:rsidR="00C84AFA" w:rsidRPr="00203BEC" w:rsidRDefault="00C84AFA" w:rsidP="0097671E">
            <w:pPr>
              <w:shd w:val="clear" w:color="auto" w:fill="FFFFFF"/>
              <w:spacing w:line="240" w:lineRule="auto"/>
              <w:ind w:left="360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pacing w:val="-1"/>
              </w:rPr>
            </w:pPr>
          </w:p>
        </w:tc>
        <w:tc>
          <w:tcPr>
            <w:tcW w:w="730" w:type="dxa"/>
            <w:vMerge/>
            <w:vAlign w:val="center"/>
          </w:tcPr>
          <w:p w14:paraId="439DD5CF" w14:textId="77777777" w:rsidR="00C84AFA" w:rsidRPr="00203BEC" w:rsidRDefault="00C84AFA" w:rsidP="0097671E">
            <w:pPr>
              <w:shd w:val="clear" w:color="auto" w:fill="FFFFFF"/>
              <w:spacing w:line="240" w:lineRule="auto"/>
              <w:ind w:left="360"/>
              <w:jc w:val="both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  <w:vAlign w:val="center"/>
          </w:tcPr>
          <w:p w14:paraId="1920352D" w14:textId="77777777" w:rsidR="00C84AFA" w:rsidRPr="00203BEC" w:rsidRDefault="00C84AFA" w:rsidP="0097671E">
            <w:pPr>
              <w:shd w:val="clear" w:color="auto" w:fill="FFFFFF"/>
              <w:spacing w:line="240" w:lineRule="auto"/>
              <w:ind w:left="-24"/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  <w:t xml:space="preserve">C </w:t>
            </w: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  <w:vertAlign w:val="subscript"/>
              </w:rPr>
              <w:t>o</w:t>
            </w:r>
          </w:p>
        </w:tc>
        <w:tc>
          <w:tcPr>
            <w:tcW w:w="2730" w:type="dxa"/>
            <w:vMerge/>
            <w:vAlign w:val="center"/>
          </w:tcPr>
          <w:p w14:paraId="03A4C410" w14:textId="77777777" w:rsidR="00C84AFA" w:rsidRPr="00203BEC" w:rsidRDefault="00C84AFA" w:rsidP="0097671E">
            <w:pPr>
              <w:shd w:val="clear" w:color="auto" w:fill="FFFFFF"/>
              <w:spacing w:line="240" w:lineRule="auto"/>
              <w:ind w:left="360"/>
              <w:jc w:val="both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</w:p>
        </w:tc>
      </w:tr>
      <w:tr w:rsidR="00203BEC" w:rsidRPr="00203BEC" w14:paraId="5A7292D3" w14:textId="77777777" w:rsidTr="0097671E">
        <w:trPr>
          <w:cantSplit/>
          <w:trHeight w:val="339"/>
          <w:jc w:val="center"/>
        </w:trPr>
        <w:tc>
          <w:tcPr>
            <w:tcW w:w="1408" w:type="dxa"/>
            <w:vAlign w:val="bottom"/>
          </w:tcPr>
          <w:p w14:paraId="67DADE64" w14:textId="77777777" w:rsidR="00C84AFA" w:rsidRPr="00203BEC" w:rsidRDefault="00C84AFA" w:rsidP="0097671E">
            <w:pPr>
              <w:shd w:val="clear" w:color="auto" w:fill="FFFFFF"/>
              <w:spacing w:after="0" w:line="240" w:lineRule="auto"/>
              <w:ind w:left="360"/>
              <w:jc w:val="right"/>
              <w:rPr>
                <w:rFonts w:ascii="Times New Roman" w:hAnsi="Times New Roman" w:cs="Times New Roman"/>
                <w:i/>
                <w:iCs/>
                <w:color w:val="000000" w:themeColor="text1"/>
                <w:spacing w:val="-1"/>
              </w:rPr>
            </w:pPr>
            <w:r w:rsidRPr="00203BEC">
              <w:rPr>
                <w:rFonts w:ascii="Times New Roman" w:hAnsi="Times New Roman" w:cs="Times New Roman"/>
                <w:i/>
                <w:color w:val="000000" w:themeColor="text1"/>
                <w:spacing w:val="-8"/>
              </w:rPr>
              <w:t xml:space="preserve">gdzie:      </w:t>
            </w:r>
          </w:p>
        </w:tc>
        <w:tc>
          <w:tcPr>
            <w:tcW w:w="730" w:type="dxa"/>
            <w:vAlign w:val="bottom"/>
          </w:tcPr>
          <w:p w14:paraId="5292A05B" w14:textId="77777777" w:rsidR="00C84AFA" w:rsidRPr="00203BEC" w:rsidRDefault="00C84AFA" w:rsidP="0097671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  <w:t xml:space="preserve">C </w:t>
            </w: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  <w:vertAlign w:val="subscript"/>
              </w:rPr>
              <w:t xml:space="preserve">n </w:t>
            </w:r>
          </w:p>
        </w:tc>
        <w:tc>
          <w:tcPr>
            <w:tcW w:w="4350" w:type="dxa"/>
            <w:gridSpan w:val="2"/>
            <w:vAlign w:val="bottom"/>
          </w:tcPr>
          <w:p w14:paraId="5E1EB0D4" w14:textId="77777777" w:rsidR="00C84AFA" w:rsidRPr="00203BEC" w:rsidRDefault="00C84AFA" w:rsidP="0097671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  <w:t xml:space="preserve">– </w:t>
            </w:r>
            <w:r w:rsidRPr="00203BEC">
              <w:rPr>
                <w:rFonts w:ascii="Times New Roman" w:hAnsi="Times New Roman" w:cs="Times New Roman"/>
                <w:color w:val="000000" w:themeColor="text1"/>
                <w:spacing w:val="-8"/>
              </w:rPr>
              <w:t>cena dostawy netto oferty</w:t>
            </w: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  <w:t xml:space="preserve"> najtańszej</w:t>
            </w:r>
            <w:r w:rsidRPr="00203BEC">
              <w:rPr>
                <w:rFonts w:ascii="Times New Roman" w:hAnsi="Times New Roman" w:cs="Times New Roman"/>
                <w:color w:val="000000" w:themeColor="text1"/>
                <w:spacing w:val="-8"/>
              </w:rPr>
              <w:t xml:space="preserve"> </w:t>
            </w:r>
          </w:p>
        </w:tc>
      </w:tr>
      <w:tr w:rsidR="00203BEC" w:rsidRPr="00203BEC" w14:paraId="3F8762CA" w14:textId="77777777" w:rsidTr="0097671E">
        <w:trPr>
          <w:cantSplit/>
          <w:jc w:val="center"/>
        </w:trPr>
        <w:tc>
          <w:tcPr>
            <w:tcW w:w="1408" w:type="dxa"/>
            <w:vAlign w:val="center"/>
          </w:tcPr>
          <w:p w14:paraId="7877925F" w14:textId="77777777" w:rsidR="00C84AFA" w:rsidRPr="00203BEC" w:rsidRDefault="00C84AFA" w:rsidP="0097671E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i/>
                <w:color w:val="000000" w:themeColor="text1"/>
                <w:spacing w:val="-8"/>
              </w:rPr>
            </w:pPr>
          </w:p>
        </w:tc>
        <w:tc>
          <w:tcPr>
            <w:tcW w:w="730" w:type="dxa"/>
            <w:vAlign w:val="center"/>
          </w:tcPr>
          <w:p w14:paraId="1E375208" w14:textId="77777777" w:rsidR="00C84AFA" w:rsidRPr="00203BEC" w:rsidRDefault="00C84AFA" w:rsidP="0097671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  <w:t xml:space="preserve">C </w:t>
            </w: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  <w:vertAlign w:val="subscript"/>
              </w:rPr>
              <w:t>o</w:t>
            </w:r>
            <w:r w:rsidRPr="00203BEC">
              <w:rPr>
                <w:rFonts w:ascii="Times New Roman" w:hAnsi="Times New Roman" w:cs="Times New Roman"/>
                <w:color w:val="000000" w:themeColor="text1"/>
                <w:spacing w:val="-8"/>
              </w:rPr>
              <w:t xml:space="preserve"> </w:t>
            </w:r>
          </w:p>
        </w:tc>
        <w:tc>
          <w:tcPr>
            <w:tcW w:w="4350" w:type="dxa"/>
            <w:gridSpan w:val="2"/>
            <w:vAlign w:val="center"/>
          </w:tcPr>
          <w:p w14:paraId="4B52B8C6" w14:textId="77777777" w:rsidR="00C84AFA" w:rsidRPr="00203BEC" w:rsidRDefault="00C84AFA" w:rsidP="0097671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  <w:t>–</w:t>
            </w:r>
            <w:r w:rsidRPr="00203BEC">
              <w:rPr>
                <w:rFonts w:ascii="Times New Roman" w:hAnsi="Times New Roman" w:cs="Times New Roman"/>
                <w:color w:val="000000" w:themeColor="text1"/>
                <w:spacing w:val="-8"/>
              </w:rPr>
              <w:t xml:space="preserve"> cena dostawy netto oferty ocenianej</w:t>
            </w:r>
          </w:p>
        </w:tc>
      </w:tr>
    </w:tbl>
    <w:p w14:paraId="47E5B793" w14:textId="77777777" w:rsidR="00C84AFA" w:rsidRPr="00C70AAE" w:rsidRDefault="00C84AFA" w:rsidP="00C84AFA">
      <w:pPr>
        <w:pStyle w:val="Akapitzlist"/>
        <w:numPr>
          <w:ilvl w:val="2"/>
          <w:numId w:val="6"/>
        </w:numPr>
        <w:spacing w:before="120" w:after="0"/>
        <w:ind w:left="992"/>
        <w:contextualSpacing w:val="0"/>
        <w:rPr>
          <w:rFonts w:ascii="Times New Roman" w:hAnsi="Times New Roman" w:cs="Times New Roman"/>
          <w:color w:val="000000" w:themeColor="text1"/>
        </w:rPr>
      </w:pPr>
      <w:r w:rsidRPr="00C70AAE">
        <w:rPr>
          <w:rFonts w:ascii="Times New Roman" w:hAnsi="Times New Roman" w:cs="Times New Roman"/>
          <w:b/>
          <w:color w:val="000000" w:themeColor="text1"/>
        </w:rPr>
        <w:t>Czas reakcji serwisu – do 20 punktów</w:t>
      </w:r>
      <w:r w:rsidRPr="00C70AAE">
        <w:rPr>
          <w:rFonts w:ascii="Times New Roman" w:hAnsi="Times New Roman" w:cs="Times New Roman"/>
          <w:b/>
          <w:color w:val="000000" w:themeColor="text1"/>
        </w:rPr>
        <w:br/>
      </w:r>
      <w:r w:rsidR="00FE428E" w:rsidRPr="00C70AAE">
        <w:rPr>
          <w:rFonts w:ascii="Times New Roman" w:hAnsi="Times New Roman" w:cs="Times New Roman"/>
          <w:color w:val="000000" w:themeColor="text1"/>
        </w:rPr>
        <w:t>Maksymalną liczbę punktów w kryterium (20 pkt) otrzyma oferta Oferenta, który zaproponuje najkrótszy</w:t>
      </w:r>
      <w:r w:rsidR="005E4B2B" w:rsidRPr="00C70AAE">
        <w:rPr>
          <w:rFonts w:ascii="Times New Roman" w:hAnsi="Times New Roman" w:cs="Times New Roman"/>
          <w:color w:val="000000" w:themeColor="text1"/>
        </w:rPr>
        <w:t xml:space="preserve"> czas </w:t>
      </w:r>
      <w:r w:rsidRPr="00C70AAE">
        <w:rPr>
          <w:rFonts w:ascii="Times New Roman" w:hAnsi="Times New Roman" w:cs="Times New Roman"/>
          <w:color w:val="000000" w:themeColor="text1"/>
        </w:rPr>
        <w:t>reakcji serwisu ( na miejscu w siedzibie zamawiającego) liczony w godzinach (h) od momentu zgłoszenia problemu mailowo na adres oferenta</w:t>
      </w:r>
      <w:r w:rsidR="005E4B2B" w:rsidRPr="00C70AAE">
        <w:rPr>
          <w:rFonts w:ascii="Times New Roman" w:hAnsi="Times New Roman" w:cs="Times New Roman"/>
          <w:color w:val="000000" w:themeColor="text1"/>
        </w:rPr>
        <w:t>,</w:t>
      </w:r>
      <w:r w:rsidR="005E4B2B" w:rsidRPr="00C70AAE">
        <w:rPr>
          <w:rFonts w:ascii="Calibri" w:hAnsi="Calibri"/>
          <w:color w:val="000000" w:themeColor="text1"/>
        </w:rPr>
        <w:t xml:space="preserve"> podany przez Oferenta w Formularzu Ofertowym (</w:t>
      </w:r>
      <w:r w:rsidR="005E4B2B" w:rsidRPr="00C70AAE">
        <w:rPr>
          <w:rFonts w:ascii="Calibri" w:hAnsi="Calibri"/>
          <w:b/>
          <w:bCs/>
          <w:color w:val="000000" w:themeColor="text1"/>
          <w:u w:val="single"/>
        </w:rPr>
        <w:t xml:space="preserve">Załącznik nr 1 </w:t>
      </w:r>
      <w:r w:rsidR="005E4B2B" w:rsidRPr="00C70AAE">
        <w:rPr>
          <w:rFonts w:ascii="Calibri" w:hAnsi="Calibri"/>
          <w:color w:val="000000" w:themeColor="text1"/>
        </w:rPr>
        <w:t>do Zapytania Ofertowego)</w:t>
      </w:r>
      <w:r w:rsidR="00840F03" w:rsidRPr="00C70AAE">
        <w:rPr>
          <w:rFonts w:ascii="Times New Roman" w:hAnsi="Times New Roman" w:cs="Times New Roman"/>
          <w:color w:val="000000" w:themeColor="text1"/>
        </w:rPr>
        <w:t xml:space="preserve"> Od chwili zgłoszenia licząc dni robocze od poniedziałku od godziny 08:00 do piątku do godziny 16:00. </w:t>
      </w:r>
      <w:r w:rsidR="005E4B2B" w:rsidRPr="00C70AAE">
        <w:rPr>
          <w:rFonts w:ascii="Calibri" w:hAnsi="Calibri"/>
          <w:color w:val="000000" w:themeColor="text1"/>
        </w:rPr>
        <w:t>Natomiast pozostali Oferenci otrzymają odpowiednio mniejszą liczbę punktów obliczoną zgodnie z poniższym wzorem:</w:t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8"/>
        <w:gridCol w:w="730"/>
        <w:gridCol w:w="1620"/>
        <w:gridCol w:w="2730"/>
      </w:tblGrid>
      <w:tr w:rsidR="00203BEC" w:rsidRPr="00203BEC" w14:paraId="46028AD5" w14:textId="77777777" w:rsidTr="000A0891">
        <w:trPr>
          <w:cantSplit/>
          <w:trHeight w:val="234"/>
          <w:jc w:val="center"/>
        </w:trPr>
        <w:tc>
          <w:tcPr>
            <w:tcW w:w="1408" w:type="dxa"/>
          </w:tcPr>
          <w:p w14:paraId="52C05439" w14:textId="77777777" w:rsidR="00BC7411" w:rsidRPr="00C70AAE" w:rsidRDefault="00BC7411" w:rsidP="000A0891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pacing w:val="-1"/>
              </w:rPr>
            </w:pPr>
          </w:p>
        </w:tc>
        <w:tc>
          <w:tcPr>
            <w:tcW w:w="730" w:type="dxa"/>
            <w:vMerge w:val="restart"/>
            <w:vAlign w:val="center"/>
          </w:tcPr>
          <w:p w14:paraId="376BF609" w14:textId="77777777" w:rsidR="00BC7411" w:rsidRPr="00C70AAE" w:rsidRDefault="00BC7411" w:rsidP="000A0891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iCs/>
                <w:color w:val="000000" w:themeColor="text1"/>
                <w:spacing w:val="-1"/>
                <w:lang w:val="de-DE"/>
              </w:rPr>
            </w:pPr>
            <w:r w:rsidRPr="00C70AAE">
              <w:rPr>
                <w:rFonts w:ascii="Times New Roman" w:hAnsi="Times New Roman" w:cs="Times New Roman"/>
                <w:iCs/>
                <w:color w:val="000000" w:themeColor="text1"/>
                <w:spacing w:val="-1"/>
                <w:lang w:val="de-DE"/>
              </w:rPr>
              <w:t>R =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14:paraId="43CA7D41" w14:textId="77777777" w:rsidR="00BC7411" w:rsidRPr="00C70AAE" w:rsidRDefault="00BC7411" w:rsidP="000A0891">
            <w:pPr>
              <w:shd w:val="clear" w:color="auto" w:fill="FFFFFF"/>
              <w:spacing w:line="240" w:lineRule="auto"/>
              <w:ind w:left="-24"/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1"/>
                <w:lang w:val="de-DE"/>
              </w:rPr>
            </w:pPr>
            <w:r w:rsidRPr="00C70AAE">
              <w:rPr>
                <w:rFonts w:ascii="Times New Roman" w:hAnsi="Times New Roman" w:cs="Times New Roman"/>
                <w:iCs/>
                <w:color w:val="000000" w:themeColor="text1"/>
                <w:spacing w:val="-1"/>
                <w:lang w:val="de-DE"/>
              </w:rPr>
              <w:t xml:space="preserve">T </w:t>
            </w:r>
            <w:r w:rsidRPr="00C70AAE">
              <w:rPr>
                <w:rFonts w:ascii="Times New Roman" w:hAnsi="Times New Roman" w:cs="Times New Roman"/>
                <w:iCs/>
                <w:color w:val="000000" w:themeColor="text1"/>
                <w:spacing w:val="-1"/>
                <w:vertAlign w:val="subscript"/>
                <w:lang w:val="de-DE"/>
              </w:rPr>
              <w:t>n</w:t>
            </w:r>
          </w:p>
        </w:tc>
        <w:tc>
          <w:tcPr>
            <w:tcW w:w="2730" w:type="dxa"/>
            <w:vMerge w:val="restart"/>
            <w:vAlign w:val="center"/>
          </w:tcPr>
          <w:p w14:paraId="4A33F31D" w14:textId="77777777" w:rsidR="00BC7411" w:rsidRPr="00C70AAE" w:rsidRDefault="00BC7411" w:rsidP="00BC7411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  <w:r w:rsidRPr="00C70AAE"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  <w:t>x 20 pkt</w:t>
            </w:r>
          </w:p>
        </w:tc>
      </w:tr>
      <w:tr w:rsidR="00203BEC" w:rsidRPr="00203BEC" w14:paraId="431E97F3" w14:textId="77777777" w:rsidTr="000A0891">
        <w:trPr>
          <w:cantSplit/>
          <w:jc w:val="center"/>
        </w:trPr>
        <w:tc>
          <w:tcPr>
            <w:tcW w:w="1408" w:type="dxa"/>
          </w:tcPr>
          <w:p w14:paraId="6A94EB69" w14:textId="77777777" w:rsidR="00BC7411" w:rsidRPr="00C70AAE" w:rsidRDefault="00BC7411" w:rsidP="000A0891">
            <w:pPr>
              <w:shd w:val="clear" w:color="auto" w:fill="FFFFFF"/>
              <w:spacing w:line="240" w:lineRule="auto"/>
              <w:ind w:left="360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pacing w:val="-1"/>
              </w:rPr>
            </w:pPr>
          </w:p>
        </w:tc>
        <w:tc>
          <w:tcPr>
            <w:tcW w:w="730" w:type="dxa"/>
            <w:vMerge/>
            <w:vAlign w:val="center"/>
          </w:tcPr>
          <w:p w14:paraId="6E1819C5" w14:textId="77777777" w:rsidR="00BC7411" w:rsidRPr="00C70AAE" w:rsidRDefault="00BC7411" w:rsidP="000A0891">
            <w:pPr>
              <w:shd w:val="clear" w:color="auto" w:fill="FFFFFF"/>
              <w:spacing w:line="240" w:lineRule="auto"/>
              <w:ind w:left="360"/>
              <w:jc w:val="both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  <w:vAlign w:val="center"/>
          </w:tcPr>
          <w:p w14:paraId="2DA199B9" w14:textId="77777777" w:rsidR="00BC7411" w:rsidRPr="00C70AAE" w:rsidRDefault="00BC7411" w:rsidP="000A0891">
            <w:pPr>
              <w:shd w:val="clear" w:color="auto" w:fill="FFFFFF"/>
              <w:spacing w:line="240" w:lineRule="auto"/>
              <w:ind w:left="-24"/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  <w:r w:rsidRPr="00C70AAE"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  <w:t xml:space="preserve">T </w:t>
            </w:r>
            <w:r w:rsidRPr="00C70AAE">
              <w:rPr>
                <w:rFonts w:ascii="Times New Roman" w:hAnsi="Times New Roman" w:cs="Times New Roman"/>
                <w:iCs/>
                <w:color w:val="000000" w:themeColor="text1"/>
                <w:spacing w:val="-1"/>
                <w:vertAlign w:val="subscript"/>
              </w:rPr>
              <w:t>o</w:t>
            </w:r>
          </w:p>
        </w:tc>
        <w:tc>
          <w:tcPr>
            <w:tcW w:w="2730" w:type="dxa"/>
            <w:vMerge/>
            <w:vAlign w:val="center"/>
          </w:tcPr>
          <w:p w14:paraId="2B930B20" w14:textId="77777777" w:rsidR="00BC7411" w:rsidRPr="00C70AAE" w:rsidRDefault="00BC7411" w:rsidP="000A0891">
            <w:pPr>
              <w:shd w:val="clear" w:color="auto" w:fill="FFFFFF"/>
              <w:spacing w:line="240" w:lineRule="auto"/>
              <w:ind w:left="360"/>
              <w:jc w:val="both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</w:p>
        </w:tc>
      </w:tr>
      <w:tr w:rsidR="00203BEC" w:rsidRPr="00203BEC" w14:paraId="5FF7F63A" w14:textId="77777777" w:rsidTr="000A0891">
        <w:trPr>
          <w:cantSplit/>
          <w:trHeight w:val="339"/>
          <w:jc w:val="center"/>
        </w:trPr>
        <w:tc>
          <w:tcPr>
            <w:tcW w:w="1408" w:type="dxa"/>
            <w:vAlign w:val="bottom"/>
          </w:tcPr>
          <w:p w14:paraId="07B83081" w14:textId="77777777" w:rsidR="00BC7411" w:rsidRPr="00C70AAE" w:rsidRDefault="00BC7411" w:rsidP="000A0891">
            <w:pPr>
              <w:shd w:val="clear" w:color="auto" w:fill="FFFFFF"/>
              <w:spacing w:after="0" w:line="240" w:lineRule="auto"/>
              <w:ind w:left="360"/>
              <w:jc w:val="right"/>
              <w:rPr>
                <w:rFonts w:ascii="Times New Roman" w:hAnsi="Times New Roman" w:cs="Times New Roman"/>
                <w:i/>
                <w:iCs/>
                <w:color w:val="000000" w:themeColor="text1"/>
                <w:spacing w:val="-1"/>
              </w:rPr>
            </w:pPr>
            <w:r w:rsidRPr="00C70AAE">
              <w:rPr>
                <w:rFonts w:ascii="Times New Roman" w:hAnsi="Times New Roman" w:cs="Times New Roman"/>
                <w:i/>
                <w:color w:val="000000" w:themeColor="text1"/>
                <w:spacing w:val="-8"/>
              </w:rPr>
              <w:lastRenderedPageBreak/>
              <w:t xml:space="preserve">gdzie:      </w:t>
            </w:r>
          </w:p>
        </w:tc>
        <w:tc>
          <w:tcPr>
            <w:tcW w:w="730" w:type="dxa"/>
            <w:vAlign w:val="bottom"/>
          </w:tcPr>
          <w:p w14:paraId="40297591" w14:textId="77777777" w:rsidR="00BC7411" w:rsidRPr="00C70AAE" w:rsidRDefault="00BC7411" w:rsidP="000A089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  <w:r w:rsidRPr="00C70AAE"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  <w:t xml:space="preserve">T </w:t>
            </w:r>
            <w:r w:rsidRPr="00C70AAE">
              <w:rPr>
                <w:rFonts w:ascii="Times New Roman" w:hAnsi="Times New Roman" w:cs="Times New Roman"/>
                <w:iCs/>
                <w:color w:val="000000" w:themeColor="text1"/>
                <w:spacing w:val="-1"/>
                <w:vertAlign w:val="subscript"/>
              </w:rPr>
              <w:t xml:space="preserve">n </w:t>
            </w:r>
          </w:p>
        </w:tc>
        <w:tc>
          <w:tcPr>
            <w:tcW w:w="4350" w:type="dxa"/>
            <w:gridSpan w:val="2"/>
            <w:vAlign w:val="bottom"/>
          </w:tcPr>
          <w:p w14:paraId="11901811" w14:textId="77777777" w:rsidR="00BC7411" w:rsidRPr="00C70AAE" w:rsidRDefault="00BC7411" w:rsidP="000A089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  <w:r w:rsidRPr="00C70AAE"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  <w:t xml:space="preserve">– </w:t>
            </w:r>
            <w:r w:rsidR="005E4B2B" w:rsidRPr="00C70AAE">
              <w:rPr>
                <w:rFonts w:ascii="Times New Roman" w:hAnsi="Times New Roman" w:cs="Times New Roman"/>
                <w:color w:val="000000" w:themeColor="text1"/>
                <w:spacing w:val="-8"/>
              </w:rPr>
              <w:t>najkrótszy czas reakcji serwisu</w:t>
            </w:r>
          </w:p>
        </w:tc>
      </w:tr>
      <w:tr w:rsidR="00203BEC" w:rsidRPr="00203BEC" w14:paraId="30D9B307" w14:textId="77777777" w:rsidTr="000A0891">
        <w:trPr>
          <w:cantSplit/>
          <w:jc w:val="center"/>
        </w:trPr>
        <w:tc>
          <w:tcPr>
            <w:tcW w:w="1408" w:type="dxa"/>
            <w:vAlign w:val="center"/>
          </w:tcPr>
          <w:p w14:paraId="46ADF5CC" w14:textId="77777777" w:rsidR="00BC7411" w:rsidRPr="00C70AAE" w:rsidRDefault="00BC7411" w:rsidP="000A0891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i/>
                <w:color w:val="000000" w:themeColor="text1"/>
                <w:spacing w:val="-8"/>
              </w:rPr>
            </w:pPr>
          </w:p>
        </w:tc>
        <w:tc>
          <w:tcPr>
            <w:tcW w:w="730" w:type="dxa"/>
            <w:vAlign w:val="center"/>
          </w:tcPr>
          <w:p w14:paraId="1ABB6E13" w14:textId="77777777" w:rsidR="00BC7411" w:rsidRPr="00C70AAE" w:rsidRDefault="00BC7411" w:rsidP="000A089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  <w:r w:rsidRPr="00C70AAE"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  <w:t xml:space="preserve">T </w:t>
            </w:r>
            <w:r w:rsidRPr="00C70AAE">
              <w:rPr>
                <w:rFonts w:ascii="Times New Roman" w:hAnsi="Times New Roman" w:cs="Times New Roman"/>
                <w:iCs/>
                <w:color w:val="000000" w:themeColor="text1"/>
                <w:spacing w:val="-1"/>
                <w:vertAlign w:val="subscript"/>
              </w:rPr>
              <w:t>o</w:t>
            </w:r>
            <w:r w:rsidRPr="00C70AAE">
              <w:rPr>
                <w:rFonts w:ascii="Times New Roman" w:hAnsi="Times New Roman" w:cs="Times New Roman"/>
                <w:color w:val="000000" w:themeColor="text1"/>
                <w:spacing w:val="-8"/>
              </w:rPr>
              <w:t xml:space="preserve"> </w:t>
            </w:r>
          </w:p>
        </w:tc>
        <w:tc>
          <w:tcPr>
            <w:tcW w:w="4350" w:type="dxa"/>
            <w:gridSpan w:val="2"/>
            <w:vAlign w:val="center"/>
          </w:tcPr>
          <w:p w14:paraId="237A9603" w14:textId="77777777" w:rsidR="00BC7411" w:rsidRPr="00C70AAE" w:rsidRDefault="00BC7411" w:rsidP="000A089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  <w:r w:rsidRPr="00C70AAE"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  <w:t>–</w:t>
            </w:r>
            <w:r w:rsidRPr="00C70AAE">
              <w:rPr>
                <w:rFonts w:ascii="Times New Roman" w:hAnsi="Times New Roman" w:cs="Times New Roman"/>
                <w:color w:val="000000" w:themeColor="text1"/>
                <w:spacing w:val="-8"/>
              </w:rPr>
              <w:t xml:space="preserve"> </w:t>
            </w:r>
            <w:r w:rsidR="005E4B2B" w:rsidRPr="00C70AAE">
              <w:rPr>
                <w:rFonts w:ascii="Times New Roman" w:hAnsi="Times New Roman" w:cs="Times New Roman"/>
                <w:color w:val="000000" w:themeColor="text1"/>
                <w:spacing w:val="-8"/>
              </w:rPr>
              <w:t>czas reakcji serwisu z oferty ocenianej</w:t>
            </w:r>
          </w:p>
        </w:tc>
      </w:tr>
    </w:tbl>
    <w:p w14:paraId="2AB5E764" w14:textId="77777777" w:rsidR="00C84AFA" w:rsidRPr="00C70AAE" w:rsidRDefault="00C84AFA" w:rsidP="00C84AFA">
      <w:pPr>
        <w:pStyle w:val="Default"/>
        <w:ind w:left="1278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14:paraId="1F7AA49F" w14:textId="77777777" w:rsidR="00C84AFA" w:rsidRPr="00203BEC" w:rsidRDefault="00C84AFA" w:rsidP="00C84AFA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before="120" w:after="0" w:line="240" w:lineRule="auto"/>
        <w:ind w:left="714" w:hanging="357"/>
        <w:contextualSpacing w:val="0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b/>
          <w:color w:val="000000" w:themeColor="text1"/>
        </w:rPr>
        <w:t xml:space="preserve">Linia do krojenia </w:t>
      </w:r>
    </w:p>
    <w:p w14:paraId="3F0A3191" w14:textId="77777777" w:rsidR="00C84AFA" w:rsidRPr="00203BEC" w:rsidRDefault="00C84AFA" w:rsidP="00C84AFA">
      <w:pPr>
        <w:pStyle w:val="Akapitzlist"/>
        <w:numPr>
          <w:ilvl w:val="2"/>
          <w:numId w:val="27"/>
        </w:numPr>
        <w:spacing w:before="120" w:after="0"/>
        <w:ind w:left="993" w:hanging="501"/>
        <w:contextualSpacing w:val="0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b/>
          <w:color w:val="000000" w:themeColor="text1"/>
        </w:rPr>
        <w:t xml:space="preserve">Zgodność dodatkowych parametrów technicznych – do 20 punktów </w:t>
      </w:r>
      <w:r w:rsidRPr="00203BEC">
        <w:rPr>
          <w:rFonts w:ascii="Times New Roman" w:hAnsi="Times New Roman" w:cs="Times New Roman"/>
          <w:color w:val="000000" w:themeColor="text1"/>
        </w:rPr>
        <w:br/>
        <w:t>punkty za to kryterium zostaną przyznane wg poniższej listy (łącznie 20 pkt):</w:t>
      </w:r>
    </w:p>
    <w:p w14:paraId="051C5E4C" w14:textId="77777777" w:rsidR="00C84AFA" w:rsidRPr="00203BEC" w:rsidRDefault="00C84AFA" w:rsidP="00C84AFA">
      <w:pPr>
        <w:pStyle w:val="Default"/>
        <w:numPr>
          <w:ilvl w:val="3"/>
          <w:numId w:val="6"/>
        </w:numPr>
        <w:ind w:hanging="285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  <w:r w:rsidRPr="00203BE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Bezpośredni, precyzyjny system pozycjonowania siodełka krajarki z przetwornikiem momentu pędu – </w:t>
      </w:r>
      <w:r w:rsidRPr="00203BEC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2,0 pkt</w:t>
      </w:r>
      <w:r w:rsidRPr="00203BEC">
        <w:rPr>
          <w:rFonts w:ascii="Times New Roman" w:hAnsi="Times New Roman" w:cs="Times New Roman"/>
          <w:color w:val="000000" w:themeColor="text1"/>
          <w:sz w:val="22"/>
          <w:szCs w:val="22"/>
        </w:rPr>
        <w:t>,</w:t>
      </w:r>
    </w:p>
    <w:p w14:paraId="2C5A3C30" w14:textId="77777777" w:rsidR="00C84AFA" w:rsidRPr="00203BEC" w:rsidRDefault="00C84AFA" w:rsidP="00C84AFA">
      <w:pPr>
        <w:pStyle w:val="Default"/>
        <w:numPr>
          <w:ilvl w:val="3"/>
          <w:numId w:val="6"/>
        </w:numPr>
        <w:ind w:hanging="285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203BE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Precyzyjne ustawienie docinania noża w krajarce w dolnym martwym punkcie w celu optymalnego ustawienia zagłębiania noża w listwie podnożowej podczas cięcia, dla dłuższej żywotności noża – </w:t>
      </w:r>
      <w:r w:rsidRPr="00203BEC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2,0 pkt</w:t>
      </w:r>
      <w:r w:rsidRPr="00203BEC">
        <w:rPr>
          <w:rFonts w:ascii="Times New Roman" w:hAnsi="Times New Roman" w:cs="Times New Roman"/>
          <w:color w:val="000000" w:themeColor="text1"/>
          <w:sz w:val="22"/>
          <w:szCs w:val="22"/>
        </w:rPr>
        <w:t>,</w:t>
      </w:r>
    </w:p>
    <w:p w14:paraId="1CC3C838" w14:textId="77777777" w:rsidR="00C84AFA" w:rsidRPr="00203BEC" w:rsidRDefault="00C84AFA" w:rsidP="00C84AFA">
      <w:pPr>
        <w:pStyle w:val="Default"/>
        <w:numPr>
          <w:ilvl w:val="3"/>
          <w:numId w:val="6"/>
        </w:numPr>
        <w:ind w:hanging="285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203BE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Przeniesienie napędu krajarki poprzez samohamowną przekładnię ślimakową – </w:t>
      </w:r>
      <w:r w:rsidRPr="00203BEC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4,0 pkt</w:t>
      </w:r>
      <w:r w:rsidRPr="00203BE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</w:t>
      </w:r>
    </w:p>
    <w:p w14:paraId="1DE4CA76" w14:textId="77777777" w:rsidR="00C84AFA" w:rsidRPr="00203BEC" w:rsidRDefault="00C84AFA" w:rsidP="00C84AFA">
      <w:pPr>
        <w:pStyle w:val="Default"/>
        <w:numPr>
          <w:ilvl w:val="3"/>
          <w:numId w:val="6"/>
        </w:numPr>
        <w:ind w:hanging="285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203BE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Napęd krajarki ze sprzęgłem hydraulicznym – </w:t>
      </w:r>
      <w:r w:rsidRPr="00203BEC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4,0 pkt</w:t>
      </w:r>
      <w:r w:rsidRPr="00203BEC">
        <w:rPr>
          <w:rFonts w:ascii="Times New Roman" w:hAnsi="Times New Roman" w:cs="Times New Roman"/>
          <w:color w:val="000000" w:themeColor="text1"/>
          <w:sz w:val="22"/>
          <w:szCs w:val="22"/>
        </w:rPr>
        <w:t>,</w:t>
      </w:r>
    </w:p>
    <w:p w14:paraId="6D37DA98" w14:textId="77777777" w:rsidR="00C84AFA" w:rsidRPr="00203BEC" w:rsidRDefault="00C84AFA" w:rsidP="00C84AFA">
      <w:pPr>
        <w:pStyle w:val="Default"/>
        <w:numPr>
          <w:ilvl w:val="3"/>
          <w:numId w:val="6"/>
        </w:numPr>
        <w:ind w:hanging="285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203BE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Podnoszenie noża krajarki z zastosowaniem koła zębatego i listwy zębatej </w:t>
      </w:r>
      <w:r w:rsidRPr="00203BEC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– 4,0</w:t>
      </w:r>
      <w:r w:rsidRPr="00203BE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pkt,</w:t>
      </w:r>
    </w:p>
    <w:p w14:paraId="12C9EF3C" w14:textId="77777777" w:rsidR="00C84AFA" w:rsidRPr="00203BEC" w:rsidRDefault="00C84AFA" w:rsidP="00C84AFA">
      <w:pPr>
        <w:pStyle w:val="Default"/>
        <w:numPr>
          <w:ilvl w:val="3"/>
          <w:numId w:val="6"/>
        </w:numPr>
        <w:ind w:hanging="285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203BE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Wszystkie urządzenia wchodzące w skład linii do cięcia (krajarka, podnośnik, utrząsarka) pochodzą od jednego producenta – </w:t>
      </w:r>
      <w:r w:rsidRPr="00203BEC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4,0 pkt</w:t>
      </w:r>
      <w:r w:rsidRPr="00203BEC">
        <w:rPr>
          <w:rFonts w:ascii="Times New Roman" w:hAnsi="Times New Roman" w:cs="Times New Roman"/>
          <w:color w:val="000000" w:themeColor="text1"/>
          <w:sz w:val="22"/>
          <w:szCs w:val="22"/>
        </w:rPr>
        <w:t>.</w:t>
      </w:r>
    </w:p>
    <w:p w14:paraId="67EB8791" w14:textId="77777777" w:rsidR="005B51D7" w:rsidRPr="00203BEC" w:rsidRDefault="005B51D7" w:rsidP="00C70AAE">
      <w:pPr>
        <w:pStyle w:val="Default"/>
        <w:ind w:left="1278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14:paraId="51BCBD69" w14:textId="77777777" w:rsidR="00C84AFA" w:rsidRPr="00203BEC" w:rsidRDefault="00C84AFA" w:rsidP="00C84AFA">
      <w:pPr>
        <w:pStyle w:val="Akapitzlist"/>
        <w:numPr>
          <w:ilvl w:val="2"/>
          <w:numId w:val="27"/>
        </w:numPr>
        <w:spacing w:before="120" w:after="0"/>
        <w:ind w:left="993" w:hanging="501"/>
        <w:contextualSpacing w:val="0"/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</w:pPr>
      <w:r w:rsidRPr="00203BEC">
        <w:rPr>
          <w:rFonts w:ascii="Times New Roman" w:hAnsi="Times New Roman" w:cs="Times New Roman"/>
          <w:b/>
          <w:color w:val="000000" w:themeColor="text1"/>
        </w:rPr>
        <w:t>Cena netto</w:t>
      </w:r>
    </w:p>
    <w:p w14:paraId="50BB4906" w14:textId="77777777" w:rsidR="00C84AFA" w:rsidRPr="00203BEC" w:rsidRDefault="00C84AFA" w:rsidP="00C84AFA">
      <w:pPr>
        <w:pStyle w:val="Akapitzlist"/>
        <w:tabs>
          <w:tab w:val="left" w:pos="284"/>
        </w:tabs>
        <w:spacing w:line="240" w:lineRule="auto"/>
        <w:ind w:left="993"/>
        <w:jc w:val="both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Maksymalną liczbę punktów w kryterium (50 pkt) otrzyma oferta Oferenta, który zaproponuje najniższą cenę za wykonanie przedmiotu zamówienia podaną przez Oferenta w Formularzu Ofertowym (</w:t>
      </w:r>
      <w:r w:rsidRPr="00203BEC">
        <w:rPr>
          <w:rFonts w:ascii="Times New Roman" w:hAnsi="Times New Roman" w:cs="Times New Roman"/>
          <w:b/>
          <w:color w:val="000000" w:themeColor="text1"/>
          <w:u w:val="single"/>
        </w:rPr>
        <w:t xml:space="preserve">Załącznik nr 1 </w:t>
      </w:r>
      <w:r w:rsidRPr="00203BEC">
        <w:rPr>
          <w:rFonts w:ascii="Times New Roman" w:hAnsi="Times New Roman" w:cs="Times New Roman"/>
          <w:color w:val="000000" w:themeColor="text1"/>
        </w:rPr>
        <w:t xml:space="preserve">do Zapytania Ofertowego), natomiast pozostali Oferenci otrzymają odpowiednio mniejszą liczbę punktów obliczoną zgodnie </w:t>
      </w:r>
      <w:r w:rsidRPr="00203BEC">
        <w:rPr>
          <w:rFonts w:ascii="Times New Roman" w:hAnsi="Times New Roman" w:cs="Times New Roman"/>
          <w:color w:val="000000" w:themeColor="text1"/>
        </w:rPr>
        <w:br/>
        <w:t>z poniższym wzorem:</w:t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8"/>
        <w:gridCol w:w="730"/>
        <w:gridCol w:w="1620"/>
        <w:gridCol w:w="2730"/>
      </w:tblGrid>
      <w:tr w:rsidR="00203BEC" w:rsidRPr="00203BEC" w14:paraId="4DC559C4" w14:textId="77777777" w:rsidTr="0097671E">
        <w:trPr>
          <w:cantSplit/>
          <w:trHeight w:val="234"/>
          <w:jc w:val="center"/>
        </w:trPr>
        <w:tc>
          <w:tcPr>
            <w:tcW w:w="1408" w:type="dxa"/>
          </w:tcPr>
          <w:p w14:paraId="3BED49E4" w14:textId="77777777" w:rsidR="00C84AFA" w:rsidRPr="00203BEC" w:rsidRDefault="00C84AFA" w:rsidP="0097671E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pacing w:val="-1"/>
              </w:rPr>
            </w:pPr>
          </w:p>
        </w:tc>
        <w:tc>
          <w:tcPr>
            <w:tcW w:w="730" w:type="dxa"/>
            <w:vMerge w:val="restart"/>
            <w:vAlign w:val="center"/>
          </w:tcPr>
          <w:p w14:paraId="19387A16" w14:textId="77777777" w:rsidR="00C84AFA" w:rsidRPr="00203BEC" w:rsidRDefault="00C84AFA" w:rsidP="0097671E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iCs/>
                <w:color w:val="000000" w:themeColor="text1"/>
                <w:spacing w:val="-1"/>
                <w:lang w:val="de-DE"/>
              </w:rPr>
            </w:pP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  <w:lang w:val="de-DE"/>
              </w:rPr>
              <w:t>R =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14:paraId="26B051B2" w14:textId="77777777" w:rsidR="00C84AFA" w:rsidRPr="00203BEC" w:rsidRDefault="00C84AFA" w:rsidP="0097671E">
            <w:pPr>
              <w:shd w:val="clear" w:color="auto" w:fill="FFFFFF"/>
              <w:spacing w:line="240" w:lineRule="auto"/>
              <w:ind w:left="-24"/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1"/>
                <w:lang w:val="de-DE"/>
              </w:rPr>
            </w:pP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  <w:lang w:val="de-DE"/>
              </w:rPr>
              <w:t xml:space="preserve">C </w:t>
            </w: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  <w:vertAlign w:val="subscript"/>
                <w:lang w:val="de-DE"/>
              </w:rPr>
              <w:t>n</w:t>
            </w:r>
          </w:p>
        </w:tc>
        <w:tc>
          <w:tcPr>
            <w:tcW w:w="2730" w:type="dxa"/>
            <w:vMerge w:val="restart"/>
            <w:vAlign w:val="center"/>
          </w:tcPr>
          <w:p w14:paraId="553AD9E0" w14:textId="77777777" w:rsidR="00C84AFA" w:rsidRPr="00203BEC" w:rsidRDefault="00C84AFA" w:rsidP="0097671E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  <w:t>x 50 pkt</w:t>
            </w:r>
          </w:p>
        </w:tc>
      </w:tr>
      <w:tr w:rsidR="00203BEC" w:rsidRPr="00203BEC" w14:paraId="44B9EB05" w14:textId="77777777" w:rsidTr="0097671E">
        <w:trPr>
          <w:cantSplit/>
          <w:jc w:val="center"/>
        </w:trPr>
        <w:tc>
          <w:tcPr>
            <w:tcW w:w="1408" w:type="dxa"/>
          </w:tcPr>
          <w:p w14:paraId="2711838E" w14:textId="77777777" w:rsidR="00C84AFA" w:rsidRPr="00203BEC" w:rsidRDefault="00C84AFA" w:rsidP="0097671E">
            <w:pPr>
              <w:shd w:val="clear" w:color="auto" w:fill="FFFFFF"/>
              <w:spacing w:line="240" w:lineRule="auto"/>
              <w:ind w:left="360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pacing w:val="-1"/>
              </w:rPr>
            </w:pPr>
          </w:p>
        </w:tc>
        <w:tc>
          <w:tcPr>
            <w:tcW w:w="730" w:type="dxa"/>
            <w:vMerge/>
            <w:vAlign w:val="center"/>
          </w:tcPr>
          <w:p w14:paraId="65F09FC6" w14:textId="77777777" w:rsidR="00C84AFA" w:rsidRPr="00203BEC" w:rsidRDefault="00C84AFA" w:rsidP="0097671E">
            <w:pPr>
              <w:shd w:val="clear" w:color="auto" w:fill="FFFFFF"/>
              <w:spacing w:line="240" w:lineRule="auto"/>
              <w:ind w:left="360"/>
              <w:jc w:val="both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  <w:vAlign w:val="center"/>
          </w:tcPr>
          <w:p w14:paraId="5B2E49D1" w14:textId="77777777" w:rsidR="00C84AFA" w:rsidRPr="00203BEC" w:rsidRDefault="00C84AFA" w:rsidP="0097671E">
            <w:pPr>
              <w:shd w:val="clear" w:color="auto" w:fill="FFFFFF"/>
              <w:spacing w:line="240" w:lineRule="auto"/>
              <w:ind w:left="-24"/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  <w:t xml:space="preserve">C </w:t>
            </w: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  <w:vertAlign w:val="subscript"/>
              </w:rPr>
              <w:t>o</w:t>
            </w:r>
          </w:p>
        </w:tc>
        <w:tc>
          <w:tcPr>
            <w:tcW w:w="2730" w:type="dxa"/>
            <w:vMerge/>
            <w:vAlign w:val="center"/>
          </w:tcPr>
          <w:p w14:paraId="19D2BD6E" w14:textId="77777777" w:rsidR="00C84AFA" w:rsidRPr="00203BEC" w:rsidRDefault="00C84AFA" w:rsidP="0097671E">
            <w:pPr>
              <w:shd w:val="clear" w:color="auto" w:fill="FFFFFF"/>
              <w:spacing w:line="240" w:lineRule="auto"/>
              <w:ind w:left="360"/>
              <w:jc w:val="both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</w:p>
        </w:tc>
      </w:tr>
      <w:tr w:rsidR="00203BEC" w:rsidRPr="00203BEC" w14:paraId="33F3B5A6" w14:textId="77777777" w:rsidTr="0097671E">
        <w:trPr>
          <w:cantSplit/>
          <w:trHeight w:val="339"/>
          <w:jc w:val="center"/>
        </w:trPr>
        <w:tc>
          <w:tcPr>
            <w:tcW w:w="1408" w:type="dxa"/>
            <w:vAlign w:val="bottom"/>
          </w:tcPr>
          <w:p w14:paraId="2B79F24A" w14:textId="77777777" w:rsidR="00C84AFA" w:rsidRPr="00203BEC" w:rsidRDefault="00C84AFA" w:rsidP="0097671E">
            <w:pPr>
              <w:shd w:val="clear" w:color="auto" w:fill="FFFFFF"/>
              <w:spacing w:after="0" w:line="240" w:lineRule="auto"/>
              <w:ind w:left="360"/>
              <w:jc w:val="right"/>
              <w:rPr>
                <w:rFonts w:ascii="Times New Roman" w:hAnsi="Times New Roman" w:cs="Times New Roman"/>
                <w:i/>
                <w:iCs/>
                <w:color w:val="000000" w:themeColor="text1"/>
                <w:spacing w:val="-1"/>
              </w:rPr>
            </w:pPr>
            <w:r w:rsidRPr="00203BEC">
              <w:rPr>
                <w:rFonts w:ascii="Times New Roman" w:hAnsi="Times New Roman" w:cs="Times New Roman"/>
                <w:i/>
                <w:color w:val="000000" w:themeColor="text1"/>
                <w:spacing w:val="-8"/>
              </w:rPr>
              <w:t xml:space="preserve">gdzie:      </w:t>
            </w:r>
          </w:p>
        </w:tc>
        <w:tc>
          <w:tcPr>
            <w:tcW w:w="730" w:type="dxa"/>
            <w:vAlign w:val="bottom"/>
          </w:tcPr>
          <w:p w14:paraId="0050C1B3" w14:textId="77777777" w:rsidR="00C84AFA" w:rsidRPr="00203BEC" w:rsidRDefault="00C84AFA" w:rsidP="0097671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  <w:t xml:space="preserve">C </w:t>
            </w: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  <w:vertAlign w:val="subscript"/>
              </w:rPr>
              <w:t xml:space="preserve">n </w:t>
            </w:r>
          </w:p>
        </w:tc>
        <w:tc>
          <w:tcPr>
            <w:tcW w:w="4350" w:type="dxa"/>
            <w:gridSpan w:val="2"/>
            <w:vAlign w:val="bottom"/>
          </w:tcPr>
          <w:p w14:paraId="3523A813" w14:textId="77777777" w:rsidR="00C84AFA" w:rsidRPr="00203BEC" w:rsidRDefault="00C84AFA" w:rsidP="0097671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  <w:t xml:space="preserve">– </w:t>
            </w:r>
            <w:r w:rsidRPr="00203BEC">
              <w:rPr>
                <w:rFonts w:ascii="Times New Roman" w:hAnsi="Times New Roman" w:cs="Times New Roman"/>
                <w:color w:val="000000" w:themeColor="text1"/>
                <w:spacing w:val="-8"/>
              </w:rPr>
              <w:t>cena dostawy netto oferty</w:t>
            </w: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  <w:t xml:space="preserve"> najtańszej</w:t>
            </w:r>
            <w:r w:rsidRPr="00203BEC">
              <w:rPr>
                <w:rFonts w:ascii="Times New Roman" w:hAnsi="Times New Roman" w:cs="Times New Roman"/>
                <w:color w:val="000000" w:themeColor="text1"/>
                <w:spacing w:val="-8"/>
              </w:rPr>
              <w:t xml:space="preserve"> </w:t>
            </w:r>
          </w:p>
        </w:tc>
      </w:tr>
      <w:tr w:rsidR="00203BEC" w:rsidRPr="00203BEC" w14:paraId="57B527A7" w14:textId="77777777" w:rsidTr="0097671E">
        <w:trPr>
          <w:cantSplit/>
          <w:jc w:val="center"/>
        </w:trPr>
        <w:tc>
          <w:tcPr>
            <w:tcW w:w="1408" w:type="dxa"/>
            <w:vAlign w:val="center"/>
          </w:tcPr>
          <w:p w14:paraId="278C73E1" w14:textId="77777777" w:rsidR="00C84AFA" w:rsidRPr="00203BEC" w:rsidRDefault="00C84AFA" w:rsidP="0097671E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i/>
                <w:color w:val="000000" w:themeColor="text1"/>
                <w:spacing w:val="-8"/>
              </w:rPr>
            </w:pPr>
          </w:p>
        </w:tc>
        <w:tc>
          <w:tcPr>
            <w:tcW w:w="730" w:type="dxa"/>
            <w:vAlign w:val="center"/>
          </w:tcPr>
          <w:p w14:paraId="524638A8" w14:textId="77777777" w:rsidR="00C84AFA" w:rsidRPr="00203BEC" w:rsidRDefault="00C84AFA" w:rsidP="0097671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  <w:t xml:space="preserve">C </w:t>
            </w: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  <w:vertAlign w:val="subscript"/>
              </w:rPr>
              <w:t>o</w:t>
            </w:r>
            <w:r w:rsidRPr="00203BEC">
              <w:rPr>
                <w:rFonts w:ascii="Times New Roman" w:hAnsi="Times New Roman" w:cs="Times New Roman"/>
                <w:color w:val="000000" w:themeColor="text1"/>
                <w:spacing w:val="-8"/>
              </w:rPr>
              <w:t xml:space="preserve"> </w:t>
            </w:r>
          </w:p>
        </w:tc>
        <w:tc>
          <w:tcPr>
            <w:tcW w:w="4350" w:type="dxa"/>
            <w:gridSpan w:val="2"/>
            <w:vAlign w:val="center"/>
          </w:tcPr>
          <w:p w14:paraId="6AF86E87" w14:textId="77777777" w:rsidR="00C84AFA" w:rsidRPr="00203BEC" w:rsidRDefault="00C84AFA" w:rsidP="0097671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  <w:t>–</w:t>
            </w:r>
            <w:r w:rsidRPr="00203BEC">
              <w:rPr>
                <w:rFonts w:ascii="Times New Roman" w:hAnsi="Times New Roman" w:cs="Times New Roman"/>
                <w:color w:val="000000" w:themeColor="text1"/>
                <w:spacing w:val="-8"/>
              </w:rPr>
              <w:t xml:space="preserve"> cena dostawy netto oferty ocenianej</w:t>
            </w:r>
          </w:p>
        </w:tc>
      </w:tr>
    </w:tbl>
    <w:p w14:paraId="5BBF2030" w14:textId="77777777" w:rsidR="00C84AFA" w:rsidRPr="00203BEC" w:rsidRDefault="00C84AFA" w:rsidP="00C84AFA">
      <w:pPr>
        <w:pStyle w:val="Akapitzlist"/>
        <w:numPr>
          <w:ilvl w:val="2"/>
          <w:numId w:val="27"/>
        </w:numPr>
        <w:spacing w:before="120" w:after="0"/>
        <w:ind w:left="993" w:hanging="501"/>
        <w:contextualSpacing w:val="0"/>
        <w:rPr>
          <w:rFonts w:ascii="Times New Roman" w:hAnsi="Times New Roman" w:cs="Times New Roman"/>
          <w:b/>
          <w:color w:val="000000" w:themeColor="text1"/>
        </w:rPr>
      </w:pPr>
      <w:r w:rsidRPr="00203BEC">
        <w:rPr>
          <w:rFonts w:ascii="Times New Roman" w:hAnsi="Times New Roman" w:cs="Times New Roman"/>
          <w:b/>
          <w:color w:val="000000" w:themeColor="text1"/>
        </w:rPr>
        <w:t>Proponowane maszyny posiadają podwyższony standard bezpieczeństwa potwierdzony przez niezależny podmiot np. znak GS</w:t>
      </w:r>
      <w:r w:rsidR="00F14CDA" w:rsidRPr="00203BEC">
        <w:rPr>
          <w:rFonts w:ascii="Times New Roman" w:hAnsi="Times New Roman" w:cs="Times New Roman"/>
          <w:b/>
          <w:color w:val="000000" w:themeColor="text1"/>
        </w:rPr>
        <w:t xml:space="preserve"> lub równoważny</w:t>
      </w:r>
      <w:r w:rsidRPr="00203BEC">
        <w:rPr>
          <w:rFonts w:ascii="Times New Roman" w:hAnsi="Times New Roman" w:cs="Times New Roman"/>
          <w:b/>
          <w:color w:val="000000" w:themeColor="text1"/>
        </w:rPr>
        <w:t xml:space="preserve"> – 10 pkt</w:t>
      </w:r>
      <w:r w:rsidR="00942D8E" w:rsidRPr="00203BEC"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14:paraId="4E42A834" w14:textId="77777777" w:rsidR="00794FA1" w:rsidRPr="00203BEC" w:rsidRDefault="00794FA1" w:rsidP="00794FA1">
      <w:pPr>
        <w:pStyle w:val="Akapitzlist"/>
        <w:numPr>
          <w:ilvl w:val="2"/>
          <w:numId w:val="27"/>
        </w:numPr>
        <w:spacing w:before="120" w:after="0"/>
        <w:contextualSpacing w:val="0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b/>
          <w:color w:val="000000" w:themeColor="text1"/>
        </w:rPr>
        <w:t>Czas reakcji serwisu – do 20 punktów</w:t>
      </w:r>
      <w:r w:rsidRPr="00203BEC">
        <w:rPr>
          <w:rFonts w:ascii="Times New Roman" w:hAnsi="Times New Roman" w:cs="Times New Roman"/>
          <w:b/>
          <w:color w:val="000000" w:themeColor="text1"/>
        </w:rPr>
        <w:br/>
      </w:r>
      <w:r w:rsidRPr="00203BEC">
        <w:rPr>
          <w:rFonts w:ascii="Times New Roman" w:hAnsi="Times New Roman" w:cs="Times New Roman"/>
          <w:color w:val="000000" w:themeColor="text1"/>
        </w:rPr>
        <w:t>Maksymalną liczbę punktów w kryterium (20 pkt) otrzyma oferta Oferenta, który zaproponuje najkrótszy czas reakcji serwisu ( na miejscu w siedzibie zamawiającego) liczony w godzinach (h) od momentu zgłoszenia problemu mailowo na adres oferenta,</w:t>
      </w:r>
      <w:r w:rsidRPr="00203BEC">
        <w:rPr>
          <w:rFonts w:ascii="Calibri" w:hAnsi="Calibri"/>
          <w:color w:val="000000" w:themeColor="text1"/>
        </w:rPr>
        <w:t xml:space="preserve"> podany przez Oferenta w Formularzu Ofertowym (</w:t>
      </w:r>
      <w:r w:rsidRPr="00203BEC">
        <w:rPr>
          <w:rFonts w:ascii="Calibri" w:hAnsi="Calibri"/>
          <w:b/>
          <w:bCs/>
          <w:color w:val="000000" w:themeColor="text1"/>
          <w:u w:val="single"/>
        </w:rPr>
        <w:t xml:space="preserve">Załącznik nr 1 </w:t>
      </w:r>
      <w:r w:rsidRPr="00203BEC">
        <w:rPr>
          <w:rFonts w:ascii="Calibri" w:hAnsi="Calibri"/>
          <w:color w:val="000000" w:themeColor="text1"/>
        </w:rPr>
        <w:t>do Zapytania Ofertowego)</w:t>
      </w:r>
      <w:r w:rsidRPr="00203BEC">
        <w:rPr>
          <w:rFonts w:ascii="Times New Roman" w:hAnsi="Times New Roman" w:cs="Times New Roman"/>
          <w:color w:val="000000" w:themeColor="text1"/>
        </w:rPr>
        <w:t xml:space="preserve"> Od chwili zgłoszenia licząc dni robocze od poniedziałku od godziny 08:00 do piątku do godziny 16:00. </w:t>
      </w:r>
      <w:r w:rsidRPr="00203BEC">
        <w:rPr>
          <w:rFonts w:ascii="Calibri" w:hAnsi="Calibri"/>
          <w:color w:val="000000" w:themeColor="text1"/>
        </w:rPr>
        <w:t>Natomiast pozostali Oferenci otrzymają odpowiednio mniejszą liczbę punktów obliczoną zgodnie z poniższym wzorem:</w:t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8"/>
        <w:gridCol w:w="730"/>
        <w:gridCol w:w="1620"/>
        <w:gridCol w:w="2730"/>
      </w:tblGrid>
      <w:tr w:rsidR="00203BEC" w:rsidRPr="00203BEC" w14:paraId="1FBDF2B9" w14:textId="77777777" w:rsidTr="000A0891">
        <w:trPr>
          <w:cantSplit/>
          <w:trHeight w:val="234"/>
          <w:jc w:val="center"/>
        </w:trPr>
        <w:tc>
          <w:tcPr>
            <w:tcW w:w="1408" w:type="dxa"/>
          </w:tcPr>
          <w:p w14:paraId="6E3BB9C4" w14:textId="77777777" w:rsidR="00794FA1" w:rsidRPr="00203BEC" w:rsidRDefault="00794FA1" w:rsidP="000A0891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pacing w:val="-1"/>
              </w:rPr>
            </w:pPr>
          </w:p>
        </w:tc>
        <w:tc>
          <w:tcPr>
            <w:tcW w:w="730" w:type="dxa"/>
            <w:vMerge w:val="restart"/>
            <w:vAlign w:val="center"/>
          </w:tcPr>
          <w:p w14:paraId="04527D1B" w14:textId="77777777" w:rsidR="00794FA1" w:rsidRPr="00203BEC" w:rsidRDefault="00794FA1" w:rsidP="000A0891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iCs/>
                <w:color w:val="000000" w:themeColor="text1"/>
                <w:spacing w:val="-1"/>
                <w:lang w:val="de-DE"/>
              </w:rPr>
            </w:pP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  <w:lang w:val="de-DE"/>
              </w:rPr>
              <w:t>R =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14:paraId="6B9633AC" w14:textId="77777777" w:rsidR="00794FA1" w:rsidRPr="00203BEC" w:rsidRDefault="00794FA1" w:rsidP="000A0891">
            <w:pPr>
              <w:shd w:val="clear" w:color="auto" w:fill="FFFFFF"/>
              <w:spacing w:line="240" w:lineRule="auto"/>
              <w:ind w:left="-24"/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1"/>
                <w:lang w:val="de-DE"/>
              </w:rPr>
            </w:pP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  <w:lang w:val="de-DE"/>
              </w:rPr>
              <w:t xml:space="preserve">T </w:t>
            </w: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  <w:vertAlign w:val="subscript"/>
                <w:lang w:val="de-DE"/>
              </w:rPr>
              <w:t>n</w:t>
            </w:r>
          </w:p>
        </w:tc>
        <w:tc>
          <w:tcPr>
            <w:tcW w:w="2730" w:type="dxa"/>
            <w:vMerge w:val="restart"/>
            <w:vAlign w:val="center"/>
          </w:tcPr>
          <w:p w14:paraId="7C493688" w14:textId="77777777" w:rsidR="00794FA1" w:rsidRPr="00203BEC" w:rsidRDefault="00794FA1" w:rsidP="000A0891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  <w:t>x 20 pkt</w:t>
            </w:r>
          </w:p>
        </w:tc>
      </w:tr>
      <w:tr w:rsidR="00203BEC" w:rsidRPr="00203BEC" w14:paraId="01EC0BE4" w14:textId="77777777" w:rsidTr="000A0891">
        <w:trPr>
          <w:cantSplit/>
          <w:jc w:val="center"/>
        </w:trPr>
        <w:tc>
          <w:tcPr>
            <w:tcW w:w="1408" w:type="dxa"/>
          </w:tcPr>
          <w:p w14:paraId="55156BA9" w14:textId="77777777" w:rsidR="00794FA1" w:rsidRPr="00203BEC" w:rsidRDefault="00794FA1" w:rsidP="000A0891">
            <w:pPr>
              <w:shd w:val="clear" w:color="auto" w:fill="FFFFFF"/>
              <w:spacing w:line="240" w:lineRule="auto"/>
              <w:ind w:left="360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pacing w:val="-1"/>
              </w:rPr>
            </w:pPr>
          </w:p>
        </w:tc>
        <w:tc>
          <w:tcPr>
            <w:tcW w:w="730" w:type="dxa"/>
            <w:vMerge/>
            <w:vAlign w:val="center"/>
          </w:tcPr>
          <w:p w14:paraId="31D02509" w14:textId="77777777" w:rsidR="00794FA1" w:rsidRPr="00203BEC" w:rsidRDefault="00794FA1" w:rsidP="000A0891">
            <w:pPr>
              <w:shd w:val="clear" w:color="auto" w:fill="FFFFFF"/>
              <w:spacing w:line="240" w:lineRule="auto"/>
              <w:ind w:left="360"/>
              <w:jc w:val="both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  <w:vAlign w:val="center"/>
          </w:tcPr>
          <w:p w14:paraId="1929A0AA" w14:textId="77777777" w:rsidR="00794FA1" w:rsidRPr="00203BEC" w:rsidRDefault="00794FA1" w:rsidP="000A0891">
            <w:pPr>
              <w:shd w:val="clear" w:color="auto" w:fill="FFFFFF"/>
              <w:spacing w:line="240" w:lineRule="auto"/>
              <w:ind w:left="-24"/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  <w:t xml:space="preserve">T </w:t>
            </w: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  <w:vertAlign w:val="subscript"/>
              </w:rPr>
              <w:t>o</w:t>
            </w:r>
          </w:p>
        </w:tc>
        <w:tc>
          <w:tcPr>
            <w:tcW w:w="2730" w:type="dxa"/>
            <w:vMerge/>
            <w:vAlign w:val="center"/>
          </w:tcPr>
          <w:p w14:paraId="6D055DCA" w14:textId="77777777" w:rsidR="00794FA1" w:rsidRPr="00203BEC" w:rsidRDefault="00794FA1" w:rsidP="000A0891">
            <w:pPr>
              <w:shd w:val="clear" w:color="auto" w:fill="FFFFFF"/>
              <w:spacing w:line="240" w:lineRule="auto"/>
              <w:ind w:left="360"/>
              <w:jc w:val="both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</w:p>
        </w:tc>
      </w:tr>
      <w:tr w:rsidR="00203BEC" w:rsidRPr="00203BEC" w14:paraId="71CB105F" w14:textId="77777777" w:rsidTr="000A0891">
        <w:trPr>
          <w:cantSplit/>
          <w:trHeight w:val="339"/>
          <w:jc w:val="center"/>
        </w:trPr>
        <w:tc>
          <w:tcPr>
            <w:tcW w:w="1408" w:type="dxa"/>
            <w:vAlign w:val="bottom"/>
          </w:tcPr>
          <w:p w14:paraId="5790E6E5" w14:textId="77777777" w:rsidR="00794FA1" w:rsidRPr="00203BEC" w:rsidRDefault="00794FA1" w:rsidP="000A0891">
            <w:pPr>
              <w:shd w:val="clear" w:color="auto" w:fill="FFFFFF"/>
              <w:spacing w:after="0" w:line="240" w:lineRule="auto"/>
              <w:ind w:left="360"/>
              <w:jc w:val="right"/>
              <w:rPr>
                <w:rFonts w:ascii="Times New Roman" w:hAnsi="Times New Roman" w:cs="Times New Roman"/>
                <w:i/>
                <w:iCs/>
                <w:color w:val="000000" w:themeColor="text1"/>
                <w:spacing w:val="-1"/>
              </w:rPr>
            </w:pPr>
            <w:r w:rsidRPr="00203BEC">
              <w:rPr>
                <w:rFonts w:ascii="Times New Roman" w:hAnsi="Times New Roman" w:cs="Times New Roman"/>
                <w:i/>
                <w:color w:val="000000" w:themeColor="text1"/>
                <w:spacing w:val="-8"/>
              </w:rPr>
              <w:t xml:space="preserve">gdzie:      </w:t>
            </w:r>
          </w:p>
        </w:tc>
        <w:tc>
          <w:tcPr>
            <w:tcW w:w="730" w:type="dxa"/>
            <w:vAlign w:val="bottom"/>
          </w:tcPr>
          <w:p w14:paraId="6CF6BA74" w14:textId="77777777" w:rsidR="00794FA1" w:rsidRPr="00203BEC" w:rsidRDefault="00794FA1" w:rsidP="000A089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  <w:t xml:space="preserve">T </w:t>
            </w: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  <w:vertAlign w:val="subscript"/>
              </w:rPr>
              <w:t xml:space="preserve">n </w:t>
            </w:r>
          </w:p>
        </w:tc>
        <w:tc>
          <w:tcPr>
            <w:tcW w:w="4350" w:type="dxa"/>
            <w:gridSpan w:val="2"/>
            <w:vAlign w:val="bottom"/>
          </w:tcPr>
          <w:p w14:paraId="505BEE20" w14:textId="77777777" w:rsidR="00794FA1" w:rsidRPr="00203BEC" w:rsidRDefault="00794FA1" w:rsidP="000A089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  <w:t xml:space="preserve">– </w:t>
            </w:r>
            <w:r w:rsidRPr="00203BEC">
              <w:rPr>
                <w:rFonts w:ascii="Times New Roman" w:hAnsi="Times New Roman" w:cs="Times New Roman"/>
                <w:color w:val="000000" w:themeColor="text1"/>
                <w:spacing w:val="-8"/>
              </w:rPr>
              <w:t>najkrótszy czas reakcji serwisu</w:t>
            </w:r>
          </w:p>
        </w:tc>
      </w:tr>
      <w:tr w:rsidR="00203BEC" w:rsidRPr="00203BEC" w14:paraId="1922ED06" w14:textId="77777777" w:rsidTr="000A0891">
        <w:trPr>
          <w:cantSplit/>
          <w:jc w:val="center"/>
        </w:trPr>
        <w:tc>
          <w:tcPr>
            <w:tcW w:w="1408" w:type="dxa"/>
            <w:vAlign w:val="center"/>
          </w:tcPr>
          <w:p w14:paraId="1640090C" w14:textId="77777777" w:rsidR="00794FA1" w:rsidRPr="00203BEC" w:rsidRDefault="00794FA1" w:rsidP="000A0891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i/>
                <w:color w:val="000000" w:themeColor="text1"/>
                <w:spacing w:val="-8"/>
              </w:rPr>
            </w:pPr>
          </w:p>
        </w:tc>
        <w:tc>
          <w:tcPr>
            <w:tcW w:w="730" w:type="dxa"/>
            <w:vAlign w:val="center"/>
          </w:tcPr>
          <w:p w14:paraId="31A7C0A4" w14:textId="77777777" w:rsidR="00794FA1" w:rsidRPr="00203BEC" w:rsidRDefault="00794FA1" w:rsidP="000A089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  <w:t xml:space="preserve">T </w:t>
            </w: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  <w:vertAlign w:val="subscript"/>
              </w:rPr>
              <w:t>o</w:t>
            </w:r>
            <w:r w:rsidRPr="00203BEC">
              <w:rPr>
                <w:rFonts w:ascii="Times New Roman" w:hAnsi="Times New Roman" w:cs="Times New Roman"/>
                <w:color w:val="000000" w:themeColor="text1"/>
                <w:spacing w:val="-8"/>
              </w:rPr>
              <w:t xml:space="preserve"> </w:t>
            </w:r>
          </w:p>
        </w:tc>
        <w:tc>
          <w:tcPr>
            <w:tcW w:w="4350" w:type="dxa"/>
            <w:gridSpan w:val="2"/>
            <w:vAlign w:val="center"/>
          </w:tcPr>
          <w:p w14:paraId="0B961EA9" w14:textId="77777777" w:rsidR="00794FA1" w:rsidRPr="00203BEC" w:rsidRDefault="00794FA1" w:rsidP="000A089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  <w:t>–</w:t>
            </w:r>
            <w:r w:rsidRPr="00203BEC">
              <w:rPr>
                <w:rFonts w:ascii="Times New Roman" w:hAnsi="Times New Roman" w:cs="Times New Roman"/>
                <w:color w:val="000000" w:themeColor="text1"/>
                <w:spacing w:val="-8"/>
              </w:rPr>
              <w:t xml:space="preserve"> czas reakcji serwisu z oferty ocenianej</w:t>
            </w:r>
          </w:p>
        </w:tc>
      </w:tr>
    </w:tbl>
    <w:p w14:paraId="6BEBB86C" w14:textId="77777777" w:rsidR="00C84AFA" w:rsidRPr="00203BEC" w:rsidRDefault="00C84AFA" w:rsidP="00C84AFA">
      <w:pPr>
        <w:pStyle w:val="Akapitzlist"/>
        <w:ind w:left="1212"/>
        <w:rPr>
          <w:rFonts w:ascii="Times New Roman" w:hAnsi="Times New Roman" w:cs="Times New Roman"/>
          <w:color w:val="000000" w:themeColor="text1"/>
        </w:rPr>
      </w:pPr>
    </w:p>
    <w:p w14:paraId="4D0EFEBF" w14:textId="77777777" w:rsidR="00C84AFA" w:rsidRPr="00203BEC" w:rsidRDefault="00C84AFA" w:rsidP="00C84AFA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before="120" w:after="0" w:line="240" w:lineRule="auto"/>
        <w:ind w:left="714" w:hanging="357"/>
        <w:contextualSpacing w:val="0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b/>
          <w:color w:val="000000" w:themeColor="text1"/>
        </w:rPr>
        <w:t>Składarko-sklejarka do opakowań</w:t>
      </w:r>
    </w:p>
    <w:p w14:paraId="534FB46F" w14:textId="77777777" w:rsidR="00C84AFA" w:rsidRPr="00203BEC" w:rsidRDefault="00C84AFA" w:rsidP="00C84AFA">
      <w:pPr>
        <w:pStyle w:val="Akapitzlist"/>
        <w:numPr>
          <w:ilvl w:val="2"/>
          <w:numId w:val="28"/>
        </w:numPr>
        <w:spacing w:before="120" w:after="0"/>
        <w:ind w:left="993" w:hanging="501"/>
        <w:contextualSpacing w:val="0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b/>
          <w:color w:val="000000" w:themeColor="text1"/>
        </w:rPr>
        <w:lastRenderedPageBreak/>
        <w:t xml:space="preserve">Zgodność dodatkowych parametrów technicznych – do 20 punktów </w:t>
      </w:r>
      <w:r w:rsidRPr="00203BEC">
        <w:rPr>
          <w:rFonts w:ascii="Times New Roman" w:hAnsi="Times New Roman" w:cs="Times New Roman"/>
          <w:b/>
          <w:color w:val="000000" w:themeColor="text1"/>
        </w:rPr>
        <w:br/>
      </w:r>
      <w:r w:rsidRPr="00203BEC">
        <w:rPr>
          <w:rFonts w:ascii="Times New Roman" w:hAnsi="Times New Roman" w:cs="Times New Roman"/>
          <w:color w:val="000000" w:themeColor="text1"/>
        </w:rPr>
        <w:t>Punkty za to kryterium zostaną przyznane wg poniższej listy (łącznie 20 pkt):</w:t>
      </w:r>
    </w:p>
    <w:p w14:paraId="33C9F85E" w14:textId="0470394B" w:rsidR="00C84AFA" w:rsidRPr="00203BEC" w:rsidRDefault="00C84AFA" w:rsidP="00C84AFA">
      <w:pPr>
        <w:pStyle w:val="Default"/>
        <w:numPr>
          <w:ilvl w:val="3"/>
          <w:numId w:val="6"/>
        </w:numPr>
        <w:ind w:hanging="285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203BE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Możliwość składania małych opakowań o minimalnej szerokości wykroju nie większej niż 45 mm oraz minimalnej szerokości  klapki klejowej nie większej niż 5 mm </w:t>
      </w:r>
      <w:r w:rsidRPr="00203BEC">
        <w:rPr>
          <w:rFonts w:ascii="Times New Roman" w:hAnsi="Times New Roman" w:cs="Times New Roman"/>
          <w:b/>
          <w:color w:val="000000" w:themeColor="text1"/>
          <w:sz w:val="22"/>
          <w:szCs w:val="22"/>
        </w:rPr>
        <w:t xml:space="preserve">– </w:t>
      </w:r>
      <w:r w:rsidR="009A058F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4</w:t>
      </w:r>
      <w:r w:rsidRPr="00203BE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pkt,</w:t>
      </w:r>
    </w:p>
    <w:p w14:paraId="6649F328" w14:textId="5F6CE7B4" w:rsidR="00C84AFA" w:rsidRPr="00203BEC" w:rsidRDefault="00C84AFA" w:rsidP="00C84AFA">
      <w:pPr>
        <w:pStyle w:val="Default"/>
        <w:numPr>
          <w:ilvl w:val="3"/>
          <w:numId w:val="6"/>
        </w:numPr>
        <w:ind w:hanging="285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203BE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Zdalne podłączenia serwisu do komputera głównego sterującego maszyną poprzez łącze internetowe w celu zdalnej diagnozy maszyny – </w:t>
      </w:r>
      <w:r w:rsidR="009A058F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4</w:t>
      </w:r>
      <w:r w:rsidRPr="00203BE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pkt, </w:t>
      </w:r>
    </w:p>
    <w:p w14:paraId="3E022A89" w14:textId="0F3EDFD9" w:rsidR="00C84AFA" w:rsidRPr="00203BEC" w:rsidRDefault="00C84AFA" w:rsidP="00C84AFA">
      <w:pPr>
        <w:pStyle w:val="Default"/>
        <w:numPr>
          <w:ilvl w:val="3"/>
          <w:numId w:val="6"/>
        </w:numPr>
        <w:ind w:hanging="285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203BE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Możliwość szybkiej wymiany pasów na nakładaku – nie dłużej niż  3 min dla pojedynczego pasa – </w:t>
      </w:r>
      <w:r w:rsidR="009A058F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4</w:t>
      </w:r>
      <w:r w:rsidRPr="00203BE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pkt,</w:t>
      </w:r>
    </w:p>
    <w:p w14:paraId="74269DE9" w14:textId="76A202AD" w:rsidR="005B51D7" w:rsidRPr="00203BEC" w:rsidRDefault="00C84AFA" w:rsidP="005833F0">
      <w:pPr>
        <w:pStyle w:val="Default"/>
        <w:numPr>
          <w:ilvl w:val="3"/>
          <w:numId w:val="6"/>
        </w:numPr>
        <w:ind w:hanging="285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203BE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Ekran dotykowy do obsługi całej maszyny o przekątnej nie mniejszej niż 15” </w:t>
      </w:r>
      <w:r w:rsidRPr="00203BEC">
        <w:rPr>
          <w:rFonts w:ascii="Times New Roman" w:hAnsi="Times New Roman" w:cs="Times New Roman"/>
          <w:color w:val="000000" w:themeColor="text1"/>
          <w:sz w:val="22"/>
          <w:szCs w:val="22"/>
        </w:rPr>
        <w:br/>
        <w:t xml:space="preserve">– </w:t>
      </w:r>
      <w:r w:rsidR="009A058F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4</w:t>
      </w:r>
      <w:r w:rsidRPr="00203BEC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 pkt</w:t>
      </w:r>
      <w:r w:rsidRPr="00203BEC">
        <w:rPr>
          <w:rFonts w:ascii="Times New Roman" w:hAnsi="Times New Roman" w:cs="Times New Roman"/>
          <w:color w:val="000000" w:themeColor="text1"/>
          <w:sz w:val="22"/>
          <w:szCs w:val="22"/>
        </w:rPr>
        <w:t>.</w:t>
      </w:r>
    </w:p>
    <w:p w14:paraId="3FBF8397" w14:textId="77777777" w:rsidR="00F6063D" w:rsidRPr="00203BEC" w:rsidRDefault="005B51D7" w:rsidP="00F6063D">
      <w:pPr>
        <w:pStyle w:val="Default"/>
        <w:numPr>
          <w:ilvl w:val="3"/>
          <w:numId w:val="6"/>
        </w:numPr>
        <w:ind w:hanging="285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F6063D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Maksymalna szerokość wejściowa wykroju (otwarte pudełko) nie mniejsza niż 850 mm </w:t>
      </w:r>
      <w:r w:rsidR="00F6063D" w:rsidRPr="00203BE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– </w:t>
      </w:r>
      <w:r w:rsidR="00F6063D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4</w:t>
      </w:r>
      <w:r w:rsidR="00F6063D" w:rsidRPr="00203BEC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 pkt</w:t>
      </w:r>
      <w:r w:rsidR="00F6063D" w:rsidRPr="00203BEC">
        <w:rPr>
          <w:rFonts w:ascii="Times New Roman" w:hAnsi="Times New Roman" w:cs="Times New Roman"/>
          <w:color w:val="000000" w:themeColor="text1"/>
          <w:sz w:val="22"/>
          <w:szCs w:val="22"/>
        </w:rPr>
        <w:t>.</w:t>
      </w:r>
    </w:p>
    <w:p w14:paraId="79B23DFA" w14:textId="05AFAE54" w:rsidR="00C84AFA" w:rsidRPr="00F6063D" w:rsidRDefault="00C84AFA" w:rsidP="00E00505">
      <w:pPr>
        <w:pStyle w:val="Default"/>
        <w:numPr>
          <w:ilvl w:val="2"/>
          <w:numId w:val="28"/>
        </w:numPr>
        <w:spacing w:before="120"/>
        <w:ind w:left="993" w:hanging="501"/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</w:pPr>
      <w:r w:rsidRPr="00F6063D">
        <w:rPr>
          <w:rFonts w:ascii="Times New Roman" w:hAnsi="Times New Roman" w:cs="Times New Roman"/>
          <w:b/>
          <w:color w:val="000000" w:themeColor="text1"/>
        </w:rPr>
        <w:t>Cena netto</w:t>
      </w:r>
    </w:p>
    <w:p w14:paraId="460088F2" w14:textId="77777777" w:rsidR="00C84AFA" w:rsidRPr="00203BEC" w:rsidRDefault="00C84AFA" w:rsidP="00C84AFA">
      <w:pPr>
        <w:pStyle w:val="Akapitzlist"/>
        <w:tabs>
          <w:tab w:val="left" w:pos="284"/>
        </w:tabs>
        <w:spacing w:line="240" w:lineRule="auto"/>
        <w:ind w:left="993"/>
        <w:jc w:val="both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Maksymalną liczbę punktów w kryterium (50 pkt) otrzyma oferta Oferenta, który zaproponuje najniższą cenę za wykonanie przedmiotu zamówienia podaną przez Oferenta w Formularzu Ofertowym (</w:t>
      </w:r>
      <w:r w:rsidRPr="00203BEC">
        <w:rPr>
          <w:rFonts w:ascii="Times New Roman" w:hAnsi="Times New Roman" w:cs="Times New Roman"/>
          <w:b/>
          <w:color w:val="000000" w:themeColor="text1"/>
          <w:u w:val="single"/>
        </w:rPr>
        <w:t xml:space="preserve">Załącznik nr 1 </w:t>
      </w:r>
      <w:r w:rsidRPr="00203BEC">
        <w:rPr>
          <w:rFonts w:ascii="Times New Roman" w:hAnsi="Times New Roman" w:cs="Times New Roman"/>
          <w:color w:val="000000" w:themeColor="text1"/>
        </w:rPr>
        <w:t xml:space="preserve">do Zapytania Ofertowego), natomiast pozostali Oferenci otrzymają odpowiednio mniejszą liczbę punktów obliczoną zgodnie </w:t>
      </w:r>
      <w:r w:rsidRPr="00203BEC">
        <w:rPr>
          <w:rFonts w:ascii="Times New Roman" w:hAnsi="Times New Roman" w:cs="Times New Roman"/>
          <w:color w:val="000000" w:themeColor="text1"/>
        </w:rPr>
        <w:br/>
        <w:t>z poniższym wzorem:</w:t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8"/>
        <w:gridCol w:w="730"/>
        <w:gridCol w:w="1620"/>
        <w:gridCol w:w="2730"/>
      </w:tblGrid>
      <w:tr w:rsidR="00203BEC" w:rsidRPr="00203BEC" w14:paraId="5720DABE" w14:textId="77777777" w:rsidTr="0097671E">
        <w:trPr>
          <w:cantSplit/>
          <w:trHeight w:val="234"/>
          <w:jc w:val="center"/>
        </w:trPr>
        <w:tc>
          <w:tcPr>
            <w:tcW w:w="1408" w:type="dxa"/>
          </w:tcPr>
          <w:p w14:paraId="1D927FC3" w14:textId="77777777" w:rsidR="00C84AFA" w:rsidRPr="00203BEC" w:rsidRDefault="00C84AFA" w:rsidP="0097671E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pacing w:val="-1"/>
              </w:rPr>
            </w:pPr>
          </w:p>
        </w:tc>
        <w:tc>
          <w:tcPr>
            <w:tcW w:w="730" w:type="dxa"/>
            <w:vMerge w:val="restart"/>
            <w:vAlign w:val="center"/>
          </w:tcPr>
          <w:p w14:paraId="183C1922" w14:textId="77777777" w:rsidR="00C84AFA" w:rsidRPr="00203BEC" w:rsidRDefault="00C84AFA" w:rsidP="0097671E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iCs/>
                <w:color w:val="000000" w:themeColor="text1"/>
                <w:spacing w:val="-1"/>
                <w:lang w:val="de-DE"/>
              </w:rPr>
            </w:pP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  <w:lang w:val="de-DE"/>
              </w:rPr>
              <w:t>R =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14:paraId="549CF728" w14:textId="77777777" w:rsidR="00C84AFA" w:rsidRPr="00203BEC" w:rsidRDefault="00C84AFA" w:rsidP="0097671E">
            <w:pPr>
              <w:shd w:val="clear" w:color="auto" w:fill="FFFFFF"/>
              <w:spacing w:line="240" w:lineRule="auto"/>
              <w:ind w:left="-24"/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1"/>
                <w:lang w:val="de-DE"/>
              </w:rPr>
            </w:pP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  <w:lang w:val="de-DE"/>
              </w:rPr>
              <w:t xml:space="preserve">C </w:t>
            </w: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  <w:vertAlign w:val="subscript"/>
                <w:lang w:val="de-DE"/>
              </w:rPr>
              <w:t>n</w:t>
            </w:r>
          </w:p>
        </w:tc>
        <w:tc>
          <w:tcPr>
            <w:tcW w:w="2730" w:type="dxa"/>
            <w:vMerge w:val="restart"/>
            <w:vAlign w:val="center"/>
          </w:tcPr>
          <w:p w14:paraId="24C29026" w14:textId="77777777" w:rsidR="00C84AFA" w:rsidRPr="00203BEC" w:rsidRDefault="00C84AFA" w:rsidP="0097671E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  <w:t>x 50 pkt</w:t>
            </w:r>
          </w:p>
        </w:tc>
      </w:tr>
      <w:tr w:rsidR="00203BEC" w:rsidRPr="00203BEC" w14:paraId="726F55E1" w14:textId="77777777" w:rsidTr="0097671E">
        <w:trPr>
          <w:cantSplit/>
          <w:jc w:val="center"/>
        </w:trPr>
        <w:tc>
          <w:tcPr>
            <w:tcW w:w="1408" w:type="dxa"/>
          </w:tcPr>
          <w:p w14:paraId="22749C2B" w14:textId="77777777" w:rsidR="00C84AFA" w:rsidRPr="00203BEC" w:rsidRDefault="00C84AFA" w:rsidP="0097671E">
            <w:pPr>
              <w:shd w:val="clear" w:color="auto" w:fill="FFFFFF"/>
              <w:spacing w:line="240" w:lineRule="auto"/>
              <w:ind w:left="360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pacing w:val="-1"/>
              </w:rPr>
            </w:pPr>
          </w:p>
        </w:tc>
        <w:tc>
          <w:tcPr>
            <w:tcW w:w="730" w:type="dxa"/>
            <w:vMerge/>
            <w:vAlign w:val="center"/>
          </w:tcPr>
          <w:p w14:paraId="6E97DBBC" w14:textId="77777777" w:rsidR="00C84AFA" w:rsidRPr="00203BEC" w:rsidRDefault="00C84AFA" w:rsidP="0097671E">
            <w:pPr>
              <w:shd w:val="clear" w:color="auto" w:fill="FFFFFF"/>
              <w:spacing w:line="240" w:lineRule="auto"/>
              <w:ind w:left="360"/>
              <w:jc w:val="both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  <w:vAlign w:val="center"/>
          </w:tcPr>
          <w:p w14:paraId="52D5AB64" w14:textId="77777777" w:rsidR="00C84AFA" w:rsidRPr="00203BEC" w:rsidRDefault="00C84AFA" w:rsidP="0097671E">
            <w:pPr>
              <w:shd w:val="clear" w:color="auto" w:fill="FFFFFF"/>
              <w:spacing w:line="240" w:lineRule="auto"/>
              <w:ind w:left="-24"/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  <w:t xml:space="preserve">C </w:t>
            </w: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  <w:vertAlign w:val="subscript"/>
              </w:rPr>
              <w:t>o</w:t>
            </w:r>
          </w:p>
        </w:tc>
        <w:tc>
          <w:tcPr>
            <w:tcW w:w="2730" w:type="dxa"/>
            <w:vMerge/>
            <w:vAlign w:val="center"/>
          </w:tcPr>
          <w:p w14:paraId="6A1CEAFA" w14:textId="77777777" w:rsidR="00C84AFA" w:rsidRPr="00203BEC" w:rsidRDefault="00C84AFA" w:rsidP="0097671E">
            <w:pPr>
              <w:shd w:val="clear" w:color="auto" w:fill="FFFFFF"/>
              <w:spacing w:line="240" w:lineRule="auto"/>
              <w:ind w:left="360"/>
              <w:jc w:val="both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</w:p>
        </w:tc>
      </w:tr>
      <w:tr w:rsidR="00203BEC" w:rsidRPr="00203BEC" w14:paraId="6463606D" w14:textId="77777777" w:rsidTr="0097671E">
        <w:trPr>
          <w:cantSplit/>
          <w:trHeight w:val="339"/>
          <w:jc w:val="center"/>
        </w:trPr>
        <w:tc>
          <w:tcPr>
            <w:tcW w:w="1408" w:type="dxa"/>
            <w:vAlign w:val="bottom"/>
          </w:tcPr>
          <w:p w14:paraId="343E8982" w14:textId="77777777" w:rsidR="00C84AFA" w:rsidRPr="00203BEC" w:rsidRDefault="00C84AFA" w:rsidP="0097671E">
            <w:pPr>
              <w:shd w:val="clear" w:color="auto" w:fill="FFFFFF"/>
              <w:spacing w:after="0" w:line="240" w:lineRule="auto"/>
              <w:ind w:left="360"/>
              <w:jc w:val="right"/>
              <w:rPr>
                <w:rFonts w:ascii="Times New Roman" w:hAnsi="Times New Roman" w:cs="Times New Roman"/>
                <w:i/>
                <w:iCs/>
                <w:color w:val="000000" w:themeColor="text1"/>
                <w:spacing w:val="-1"/>
              </w:rPr>
            </w:pPr>
            <w:r w:rsidRPr="00203BEC">
              <w:rPr>
                <w:rFonts w:ascii="Times New Roman" w:hAnsi="Times New Roman" w:cs="Times New Roman"/>
                <w:i/>
                <w:color w:val="000000" w:themeColor="text1"/>
                <w:spacing w:val="-8"/>
              </w:rPr>
              <w:t xml:space="preserve">gdzie:      </w:t>
            </w:r>
          </w:p>
        </w:tc>
        <w:tc>
          <w:tcPr>
            <w:tcW w:w="730" w:type="dxa"/>
            <w:vAlign w:val="bottom"/>
          </w:tcPr>
          <w:p w14:paraId="5E2E01F0" w14:textId="77777777" w:rsidR="00C84AFA" w:rsidRPr="00203BEC" w:rsidRDefault="00C84AFA" w:rsidP="0097671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  <w:t xml:space="preserve">C </w:t>
            </w: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  <w:vertAlign w:val="subscript"/>
              </w:rPr>
              <w:t xml:space="preserve">n </w:t>
            </w:r>
          </w:p>
        </w:tc>
        <w:tc>
          <w:tcPr>
            <w:tcW w:w="4350" w:type="dxa"/>
            <w:gridSpan w:val="2"/>
            <w:vAlign w:val="bottom"/>
          </w:tcPr>
          <w:p w14:paraId="260D397E" w14:textId="77777777" w:rsidR="00C84AFA" w:rsidRPr="00203BEC" w:rsidRDefault="00C84AFA" w:rsidP="0097671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  <w:t xml:space="preserve">– </w:t>
            </w:r>
            <w:r w:rsidRPr="00203BEC">
              <w:rPr>
                <w:rFonts w:ascii="Times New Roman" w:hAnsi="Times New Roman" w:cs="Times New Roman"/>
                <w:color w:val="000000" w:themeColor="text1"/>
                <w:spacing w:val="-8"/>
              </w:rPr>
              <w:t>cena dostawy netto oferty</w:t>
            </w: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  <w:t xml:space="preserve"> najtańszej</w:t>
            </w:r>
            <w:r w:rsidRPr="00203BEC">
              <w:rPr>
                <w:rFonts w:ascii="Times New Roman" w:hAnsi="Times New Roman" w:cs="Times New Roman"/>
                <w:color w:val="000000" w:themeColor="text1"/>
                <w:spacing w:val="-8"/>
              </w:rPr>
              <w:t xml:space="preserve"> </w:t>
            </w:r>
          </w:p>
        </w:tc>
      </w:tr>
      <w:tr w:rsidR="00203BEC" w:rsidRPr="00203BEC" w14:paraId="1A3CB22C" w14:textId="77777777" w:rsidTr="0097671E">
        <w:trPr>
          <w:cantSplit/>
          <w:jc w:val="center"/>
        </w:trPr>
        <w:tc>
          <w:tcPr>
            <w:tcW w:w="1408" w:type="dxa"/>
            <w:vAlign w:val="center"/>
          </w:tcPr>
          <w:p w14:paraId="537724A4" w14:textId="77777777" w:rsidR="00C84AFA" w:rsidRPr="00203BEC" w:rsidRDefault="00C84AFA" w:rsidP="0097671E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i/>
                <w:color w:val="000000" w:themeColor="text1"/>
                <w:spacing w:val="-8"/>
              </w:rPr>
            </w:pPr>
          </w:p>
        </w:tc>
        <w:tc>
          <w:tcPr>
            <w:tcW w:w="730" w:type="dxa"/>
            <w:vAlign w:val="center"/>
          </w:tcPr>
          <w:p w14:paraId="1CC588C3" w14:textId="77777777" w:rsidR="00C84AFA" w:rsidRPr="00203BEC" w:rsidRDefault="00C84AFA" w:rsidP="0097671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  <w:t xml:space="preserve">C </w:t>
            </w: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  <w:vertAlign w:val="subscript"/>
              </w:rPr>
              <w:t>o</w:t>
            </w:r>
            <w:r w:rsidRPr="00203BEC">
              <w:rPr>
                <w:rFonts w:ascii="Times New Roman" w:hAnsi="Times New Roman" w:cs="Times New Roman"/>
                <w:color w:val="000000" w:themeColor="text1"/>
                <w:spacing w:val="-8"/>
              </w:rPr>
              <w:t xml:space="preserve"> </w:t>
            </w:r>
          </w:p>
        </w:tc>
        <w:tc>
          <w:tcPr>
            <w:tcW w:w="4350" w:type="dxa"/>
            <w:gridSpan w:val="2"/>
            <w:vAlign w:val="center"/>
          </w:tcPr>
          <w:p w14:paraId="611C6ADE" w14:textId="77777777" w:rsidR="00C84AFA" w:rsidRPr="00203BEC" w:rsidRDefault="00C84AFA" w:rsidP="0097671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  <w:t>–</w:t>
            </w:r>
            <w:r w:rsidRPr="00203BEC">
              <w:rPr>
                <w:rFonts w:ascii="Times New Roman" w:hAnsi="Times New Roman" w:cs="Times New Roman"/>
                <w:color w:val="000000" w:themeColor="text1"/>
                <w:spacing w:val="-8"/>
              </w:rPr>
              <w:t xml:space="preserve"> cena dostawy netto oferty ocenianej</w:t>
            </w:r>
          </w:p>
        </w:tc>
      </w:tr>
    </w:tbl>
    <w:p w14:paraId="258C0E90" w14:textId="77777777" w:rsidR="00C84AFA" w:rsidRPr="00203BEC" w:rsidRDefault="00C84AFA" w:rsidP="00C84AFA">
      <w:pPr>
        <w:pStyle w:val="Akapitzlist"/>
        <w:numPr>
          <w:ilvl w:val="2"/>
          <w:numId w:val="28"/>
        </w:numPr>
        <w:spacing w:before="120" w:after="0"/>
        <w:ind w:left="993" w:hanging="501"/>
        <w:contextualSpacing w:val="0"/>
        <w:rPr>
          <w:rFonts w:ascii="Times New Roman" w:hAnsi="Times New Roman" w:cs="Times New Roman"/>
          <w:b/>
          <w:color w:val="000000" w:themeColor="text1"/>
        </w:rPr>
      </w:pPr>
      <w:r w:rsidRPr="00203BEC">
        <w:rPr>
          <w:rFonts w:ascii="Times New Roman" w:hAnsi="Times New Roman" w:cs="Times New Roman"/>
          <w:b/>
          <w:color w:val="000000" w:themeColor="text1"/>
        </w:rPr>
        <w:t xml:space="preserve">Proponowana maszyna posiada podwyższony standard bezpieczeństwa potwierdzony przez niezależny podmiot np. znak GS </w:t>
      </w:r>
      <w:r w:rsidR="00F14CDA" w:rsidRPr="00203BEC">
        <w:rPr>
          <w:rFonts w:ascii="Times New Roman" w:hAnsi="Times New Roman" w:cs="Times New Roman"/>
          <w:b/>
          <w:color w:val="000000" w:themeColor="text1"/>
        </w:rPr>
        <w:t xml:space="preserve"> lub równoważny</w:t>
      </w:r>
      <w:r w:rsidRPr="00203BEC">
        <w:rPr>
          <w:rFonts w:ascii="Times New Roman" w:hAnsi="Times New Roman" w:cs="Times New Roman"/>
          <w:b/>
          <w:color w:val="000000" w:themeColor="text1"/>
        </w:rPr>
        <w:t>– 10 pkt</w:t>
      </w:r>
    </w:p>
    <w:p w14:paraId="09177638" w14:textId="77777777" w:rsidR="00794FA1" w:rsidRPr="00203BEC" w:rsidRDefault="00794FA1" w:rsidP="00794FA1">
      <w:pPr>
        <w:pStyle w:val="Akapitzlist"/>
        <w:numPr>
          <w:ilvl w:val="2"/>
          <w:numId w:val="28"/>
        </w:numPr>
        <w:spacing w:before="120" w:after="0"/>
        <w:contextualSpacing w:val="0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b/>
          <w:color w:val="000000" w:themeColor="text1"/>
        </w:rPr>
        <w:t>Czas reakcji serwisu – do 20 punktów</w:t>
      </w:r>
      <w:r w:rsidRPr="00203BEC">
        <w:rPr>
          <w:rFonts w:ascii="Times New Roman" w:hAnsi="Times New Roman" w:cs="Times New Roman"/>
          <w:b/>
          <w:color w:val="000000" w:themeColor="text1"/>
        </w:rPr>
        <w:br/>
      </w:r>
      <w:r w:rsidRPr="00203BEC">
        <w:rPr>
          <w:rFonts w:ascii="Times New Roman" w:hAnsi="Times New Roman" w:cs="Times New Roman"/>
          <w:color w:val="000000" w:themeColor="text1"/>
        </w:rPr>
        <w:t>Maksymalną liczbę punktów w kryterium (20 pkt) otrzyma oferta Oferenta, który zaproponuje najkrótszy czas reakcji serwisu ( na miejscu w siedzibie zamawiającego) liczony w godzinach (h) od momentu zgłoszenia problemu mailowo na adres oferenta,</w:t>
      </w:r>
      <w:r w:rsidRPr="00203BEC">
        <w:rPr>
          <w:rFonts w:ascii="Calibri" w:hAnsi="Calibri"/>
          <w:color w:val="000000" w:themeColor="text1"/>
        </w:rPr>
        <w:t xml:space="preserve"> podany przez Oferenta w Formularzu Ofertowym (</w:t>
      </w:r>
      <w:r w:rsidRPr="00203BEC">
        <w:rPr>
          <w:rFonts w:ascii="Calibri" w:hAnsi="Calibri"/>
          <w:b/>
          <w:bCs/>
          <w:color w:val="000000" w:themeColor="text1"/>
          <w:u w:val="single"/>
        </w:rPr>
        <w:t xml:space="preserve">Załącznik nr 1 </w:t>
      </w:r>
      <w:r w:rsidRPr="00203BEC">
        <w:rPr>
          <w:rFonts w:ascii="Calibri" w:hAnsi="Calibri"/>
          <w:color w:val="000000" w:themeColor="text1"/>
        </w:rPr>
        <w:t>do Zapytania Ofertowego)</w:t>
      </w:r>
      <w:r w:rsidRPr="00203BEC">
        <w:rPr>
          <w:rFonts w:ascii="Times New Roman" w:hAnsi="Times New Roman" w:cs="Times New Roman"/>
          <w:color w:val="000000" w:themeColor="text1"/>
        </w:rPr>
        <w:t xml:space="preserve"> Od chwili zgłoszenia licząc dni robocze od poniedziałku od godziny 08:00 do piątku do godziny 16:00. </w:t>
      </w:r>
      <w:r w:rsidRPr="00203BEC">
        <w:rPr>
          <w:rFonts w:ascii="Calibri" w:hAnsi="Calibri"/>
          <w:color w:val="000000" w:themeColor="text1"/>
        </w:rPr>
        <w:t>Natomiast pozostali Oferenci otrzymają odpowiednio mniejszą liczbę punktów obliczoną zgodnie z poniższym wzorem:</w:t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8"/>
        <w:gridCol w:w="730"/>
        <w:gridCol w:w="1620"/>
        <w:gridCol w:w="2730"/>
      </w:tblGrid>
      <w:tr w:rsidR="00203BEC" w:rsidRPr="00203BEC" w14:paraId="2C635483" w14:textId="77777777" w:rsidTr="000A0891">
        <w:trPr>
          <w:cantSplit/>
          <w:trHeight w:val="234"/>
          <w:jc w:val="center"/>
        </w:trPr>
        <w:tc>
          <w:tcPr>
            <w:tcW w:w="1408" w:type="dxa"/>
          </w:tcPr>
          <w:p w14:paraId="641EF5E4" w14:textId="77777777" w:rsidR="00794FA1" w:rsidRPr="00203BEC" w:rsidRDefault="00794FA1" w:rsidP="000A0891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pacing w:val="-1"/>
              </w:rPr>
            </w:pPr>
          </w:p>
        </w:tc>
        <w:tc>
          <w:tcPr>
            <w:tcW w:w="730" w:type="dxa"/>
            <w:vMerge w:val="restart"/>
            <w:vAlign w:val="center"/>
          </w:tcPr>
          <w:p w14:paraId="12CC2AD6" w14:textId="77777777" w:rsidR="00794FA1" w:rsidRPr="00203BEC" w:rsidRDefault="00794FA1" w:rsidP="000A0891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iCs/>
                <w:color w:val="000000" w:themeColor="text1"/>
                <w:spacing w:val="-1"/>
                <w:lang w:val="de-DE"/>
              </w:rPr>
            </w:pP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  <w:lang w:val="de-DE"/>
              </w:rPr>
              <w:t>R =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14:paraId="3D9402A6" w14:textId="77777777" w:rsidR="00794FA1" w:rsidRPr="00203BEC" w:rsidRDefault="00794FA1" w:rsidP="000A0891">
            <w:pPr>
              <w:shd w:val="clear" w:color="auto" w:fill="FFFFFF"/>
              <w:spacing w:line="240" w:lineRule="auto"/>
              <w:ind w:left="-24"/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1"/>
                <w:lang w:val="de-DE"/>
              </w:rPr>
            </w:pP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  <w:lang w:val="de-DE"/>
              </w:rPr>
              <w:t xml:space="preserve">T </w:t>
            </w: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  <w:vertAlign w:val="subscript"/>
                <w:lang w:val="de-DE"/>
              </w:rPr>
              <w:t>n</w:t>
            </w:r>
          </w:p>
        </w:tc>
        <w:tc>
          <w:tcPr>
            <w:tcW w:w="2730" w:type="dxa"/>
            <w:vMerge w:val="restart"/>
            <w:vAlign w:val="center"/>
          </w:tcPr>
          <w:p w14:paraId="723668E7" w14:textId="77777777" w:rsidR="00794FA1" w:rsidRPr="00203BEC" w:rsidRDefault="00794FA1" w:rsidP="000A0891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  <w:t>x 20 pkt</w:t>
            </w:r>
          </w:p>
        </w:tc>
      </w:tr>
      <w:tr w:rsidR="00203BEC" w:rsidRPr="00203BEC" w14:paraId="231FACA0" w14:textId="77777777" w:rsidTr="000A0891">
        <w:trPr>
          <w:cantSplit/>
          <w:jc w:val="center"/>
        </w:trPr>
        <w:tc>
          <w:tcPr>
            <w:tcW w:w="1408" w:type="dxa"/>
          </w:tcPr>
          <w:p w14:paraId="79AE0352" w14:textId="77777777" w:rsidR="00794FA1" w:rsidRPr="00203BEC" w:rsidRDefault="00794FA1" w:rsidP="000A0891">
            <w:pPr>
              <w:shd w:val="clear" w:color="auto" w:fill="FFFFFF"/>
              <w:spacing w:line="240" w:lineRule="auto"/>
              <w:ind w:left="360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pacing w:val="-1"/>
              </w:rPr>
            </w:pPr>
          </w:p>
        </w:tc>
        <w:tc>
          <w:tcPr>
            <w:tcW w:w="730" w:type="dxa"/>
            <w:vMerge/>
            <w:vAlign w:val="center"/>
          </w:tcPr>
          <w:p w14:paraId="23C269E9" w14:textId="77777777" w:rsidR="00794FA1" w:rsidRPr="00203BEC" w:rsidRDefault="00794FA1" w:rsidP="000A0891">
            <w:pPr>
              <w:shd w:val="clear" w:color="auto" w:fill="FFFFFF"/>
              <w:spacing w:line="240" w:lineRule="auto"/>
              <w:ind w:left="360"/>
              <w:jc w:val="both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  <w:vAlign w:val="center"/>
          </w:tcPr>
          <w:p w14:paraId="7465D2B4" w14:textId="77777777" w:rsidR="00794FA1" w:rsidRPr="00203BEC" w:rsidRDefault="00794FA1" w:rsidP="000A0891">
            <w:pPr>
              <w:shd w:val="clear" w:color="auto" w:fill="FFFFFF"/>
              <w:spacing w:line="240" w:lineRule="auto"/>
              <w:ind w:left="-24"/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  <w:t xml:space="preserve">T </w:t>
            </w: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  <w:vertAlign w:val="subscript"/>
              </w:rPr>
              <w:t>o</w:t>
            </w:r>
          </w:p>
        </w:tc>
        <w:tc>
          <w:tcPr>
            <w:tcW w:w="2730" w:type="dxa"/>
            <w:vMerge/>
            <w:vAlign w:val="center"/>
          </w:tcPr>
          <w:p w14:paraId="0151330A" w14:textId="77777777" w:rsidR="00794FA1" w:rsidRPr="00203BEC" w:rsidRDefault="00794FA1" w:rsidP="000A0891">
            <w:pPr>
              <w:shd w:val="clear" w:color="auto" w:fill="FFFFFF"/>
              <w:spacing w:line="240" w:lineRule="auto"/>
              <w:ind w:left="360"/>
              <w:jc w:val="both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</w:p>
        </w:tc>
      </w:tr>
      <w:tr w:rsidR="00203BEC" w:rsidRPr="00203BEC" w14:paraId="78BD935A" w14:textId="77777777" w:rsidTr="000A0891">
        <w:trPr>
          <w:cantSplit/>
          <w:trHeight w:val="339"/>
          <w:jc w:val="center"/>
        </w:trPr>
        <w:tc>
          <w:tcPr>
            <w:tcW w:w="1408" w:type="dxa"/>
            <w:vAlign w:val="bottom"/>
          </w:tcPr>
          <w:p w14:paraId="112E2D20" w14:textId="77777777" w:rsidR="00794FA1" w:rsidRPr="00203BEC" w:rsidRDefault="00794FA1" w:rsidP="000A0891">
            <w:pPr>
              <w:shd w:val="clear" w:color="auto" w:fill="FFFFFF"/>
              <w:spacing w:after="0" w:line="240" w:lineRule="auto"/>
              <w:ind w:left="360"/>
              <w:jc w:val="right"/>
              <w:rPr>
                <w:rFonts w:ascii="Times New Roman" w:hAnsi="Times New Roman" w:cs="Times New Roman"/>
                <w:i/>
                <w:iCs/>
                <w:color w:val="000000" w:themeColor="text1"/>
                <w:spacing w:val="-1"/>
              </w:rPr>
            </w:pPr>
            <w:r w:rsidRPr="00203BEC">
              <w:rPr>
                <w:rFonts w:ascii="Times New Roman" w:hAnsi="Times New Roman" w:cs="Times New Roman"/>
                <w:i/>
                <w:color w:val="000000" w:themeColor="text1"/>
                <w:spacing w:val="-8"/>
              </w:rPr>
              <w:t xml:space="preserve">gdzie:      </w:t>
            </w:r>
          </w:p>
        </w:tc>
        <w:tc>
          <w:tcPr>
            <w:tcW w:w="730" w:type="dxa"/>
            <w:vAlign w:val="bottom"/>
          </w:tcPr>
          <w:p w14:paraId="3385F00B" w14:textId="77777777" w:rsidR="00794FA1" w:rsidRPr="00203BEC" w:rsidRDefault="00794FA1" w:rsidP="000A089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  <w:t xml:space="preserve">T </w:t>
            </w: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  <w:vertAlign w:val="subscript"/>
              </w:rPr>
              <w:t xml:space="preserve">n </w:t>
            </w:r>
          </w:p>
        </w:tc>
        <w:tc>
          <w:tcPr>
            <w:tcW w:w="4350" w:type="dxa"/>
            <w:gridSpan w:val="2"/>
            <w:vAlign w:val="bottom"/>
          </w:tcPr>
          <w:p w14:paraId="345695CC" w14:textId="77777777" w:rsidR="00794FA1" w:rsidRPr="00203BEC" w:rsidRDefault="00794FA1" w:rsidP="000A089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  <w:t xml:space="preserve">– </w:t>
            </w:r>
            <w:r w:rsidRPr="00203BEC">
              <w:rPr>
                <w:rFonts w:ascii="Times New Roman" w:hAnsi="Times New Roman" w:cs="Times New Roman"/>
                <w:color w:val="000000" w:themeColor="text1"/>
                <w:spacing w:val="-8"/>
              </w:rPr>
              <w:t>najkrótszy czas reakcji serwisu</w:t>
            </w:r>
          </w:p>
        </w:tc>
      </w:tr>
      <w:tr w:rsidR="00203BEC" w:rsidRPr="00203BEC" w14:paraId="44854914" w14:textId="77777777" w:rsidTr="000A0891">
        <w:trPr>
          <w:cantSplit/>
          <w:jc w:val="center"/>
        </w:trPr>
        <w:tc>
          <w:tcPr>
            <w:tcW w:w="1408" w:type="dxa"/>
            <w:vAlign w:val="center"/>
          </w:tcPr>
          <w:p w14:paraId="1BCADCE5" w14:textId="77777777" w:rsidR="00794FA1" w:rsidRPr="00203BEC" w:rsidRDefault="00794FA1" w:rsidP="000A0891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i/>
                <w:color w:val="000000" w:themeColor="text1"/>
                <w:spacing w:val="-8"/>
              </w:rPr>
            </w:pPr>
          </w:p>
        </w:tc>
        <w:tc>
          <w:tcPr>
            <w:tcW w:w="730" w:type="dxa"/>
            <w:vAlign w:val="center"/>
          </w:tcPr>
          <w:p w14:paraId="5088FC5B" w14:textId="77777777" w:rsidR="00794FA1" w:rsidRPr="00203BEC" w:rsidRDefault="00794FA1" w:rsidP="000A089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  <w:t xml:space="preserve">T </w:t>
            </w: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  <w:vertAlign w:val="subscript"/>
              </w:rPr>
              <w:t>o</w:t>
            </w:r>
            <w:r w:rsidRPr="00203BEC">
              <w:rPr>
                <w:rFonts w:ascii="Times New Roman" w:hAnsi="Times New Roman" w:cs="Times New Roman"/>
                <w:color w:val="000000" w:themeColor="text1"/>
                <w:spacing w:val="-8"/>
              </w:rPr>
              <w:t xml:space="preserve"> </w:t>
            </w:r>
          </w:p>
        </w:tc>
        <w:tc>
          <w:tcPr>
            <w:tcW w:w="4350" w:type="dxa"/>
            <w:gridSpan w:val="2"/>
            <w:vAlign w:val="center"/>
          </w:tcPr>
          <w:p w14:paraId="32460D9F" w14:textId="77777777" w:rsidR="00794FA1" w:rsidRPr="00203BEC" w:rsidRDefault="00794FA1" w:rsidP="000A089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  <w:t>–</w:t>
            </w:r>
            <w:r w:rsidRPr="00203BEC">
              <w:rPr>
                <w:rFonts w:ascii="Times New Roman" w:hAnsi="Times New Roman" w:cs="Times New Roman"/>
                <w:color w:val="000000" w:themeColor="text1"/>
                <w:spacing w:val="-8"/>
              </w:rPr>
              <w:t xml:space="preserve"> czas reakcji serwisu z oferty ocenianej</w:t>
            </w:r>
          </w:p>
        </w:tc>
      </w:tr>
    </w:tbl>
    <w:p w14:paraId="48516692" w14:textId="77777777" w:rsidR="00C84AFA" w:rsidRPr="00203BEC" w:rsidRDefault="00C84AFA" w:rsidP="00C84AFA">
      <w:pPr>
        <w:pStyle w:val="Akapitzlist"/>
        <w:ind w:left="1212"/>
        <w:rPr>
          <w:rFonts w:ascii="Times New Roman" w:hAnsi="Times New Roman" w:cs="Times New Roman"/>
          <w:color w:val="000000" w:themeColor="text1"/>
        </w:rPr>
      </w:pPr>
    </w:p>
    <w:p w14:paraId="75D8D4DD" w14:textId="77777777" w:rsidR="00C84AFA" w:rsidRPr="00203BEC" w:rsidRDefault="00C84AFA" w:rsidP="00C84AFA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before="120" w:after="0" w:line="240" w:lineRule="auto"/>
        <w:ind w:left="714" w:hanging="357"/>
        <w:contextualSpacing w:val="0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b/>
          <w:color w:val="000000" w:themeColor="text1"/>
        </w:rPr>
        <w:t>System naświetlania CTP</w:t>
      </w:r>
    </w:p>
    <w:p w14:paraId="1A6B1CB8" w14:textId="77777777" w:rsidR="00C84AFA" w:rsidRPr="00203BEC" w:rsidRDefault="00C84AFA" w:rsidP="00C84AFA">
      <w:pPr>
        <w:pStyle w:val="Akapitzlist"/>
        <w:numPr>
          <w:ilvl w:val="2"/>
          <w:numId w:val="29"/>
        </w:numPr>
        <w:spacing w:before="120" w:after="0"/>
        <w:ind w:left="993" w:hanging="501"/>
        <w:contextualSpacing w:val="0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b/>
          <w:color w:val="000000" w:themeColor="text1"/>
        </w:rPr>
        <w:t xml:space="preserve">Zgodność dodatkowych parametrów technicznych – do 30 punktów </w:t>
      </w:r>
      <w:r w:rsidRPr="00203BEC">
        <w:rPr>
          <w:rFonts w:ascii="Times New Roman" w:hAnsi="Times New Roman" w:cs="Times New Roman"/>
          <w:b/>
          <w:color w:val="000000" w:themeColor="text1"/>
        </w:rPr>
        <w:br/>
      </w:r>
      <w:r w:rsidRPr="00203BEC">
        <w:rPr>
          <w:rFonts w:ascii="Times New Roman" w:hAnsi="Times New Roman" w:cs="Times New Roman"/>
          <w:color w:val="000000" w:themeColor="text1"/>
        </w:rPr>
        <w:t xml:space="preserve">Punkty za to kryterium zostaną przyznane wg poniższej listy (łącznie </w:t>
      </w:r>
      <w:r w:rsidRPr="00203BEC">
        <w:rPr>
          <w:rFonts w:ascii="Times New Roman" w:hAnsi="Times New Roman" w:cs="Times New Roman"/>
          <w:bCs/>
          <w:color w:val="000000" w:themeColor="text1"/>
        </w:rPr>
        <w:t>30 pkt)</w:t>
      </w:r>
      <w:r w:rsidRPr="00203BEC">
        <w:rPr>
          <w:rFonts w:ascii="Times New Roman" w:hAnsi="Times New Roman" w:cs="Times New Roman"/>
          <w:color w:val="000000" w:themeColor="text1"/>
        </w:rPr>
        <w:t>:</w:t>
      </w:r>
    </w:p>
    <w:p w14:paraId="1A399131" w14:textId="77777777" w:rsidR="00C84AFA" w:rsidRPr="00203BEC" w:rsidRDefault="00C84AFA" w:rsidP="00C84AFA">
      <w:pPr>
        <w:pStyle w:val="Default"/>
        <w:numPr>
          <w:ilvl w:val="3"/>
          <w:numId w:val="6"/>
        </w:numPr>
        <w:ind w:hanging="285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203BE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System odprowadzania pyłu pochodzącego z emulsji naświetlanych form drukowych do specjalnego pojemnika – </w:t>
      </w:r>
      <w:r w:rsidRPr="00203BEC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5</w:t>
      </w:r>
      <w:r w:rsidRPr="00203BE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pkt.,</w:t>
      </w:r>
    </w:p>
    <w:p w14:paraId="2D83D02E" w14:textId="77777777" w:rsidR="00C84AFA" w:rsidRPr="00203BEC" w:rsidRDefault="00C84AFA" w:rsidP="00C84AFA">
      <w:pPr>
        <w:pStyle w:val="Default"/>
        <w:numPr>
          <w:ilvl w:val="3"/>
          <w:numId w:val="6"/>
        </w:numPr>
        <w:ind w:hanging="285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203BE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Utrzymywanie stałej temperatury modułu naświetlającego </w:t>
      </w:r>
      <w:r w:rsidRPr="00203BEC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– 4</w:t>
      </w:r>
      <w:r w:rsidRPr="00203BE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pkt.,</w:t>
      </w:r>
    </w:p>
    <w:p w14:paraId="34D64436" w14:textId="4E0CA4C1" w:rsidR="00C84AFA" w:rsidRPr="00203BEC" w:rsidRDefault="00C84AFA" w:rsidP="00C84AFA">
      <w:pPr>
        <w:pStyle w:val="Default"/>
        <w:numPr>
          <w:ilvl w:val="3"/>
          <w:numId w:val="6"/>
        </w:numPr>
        <w:ind w:hanging="285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203BEC">
        <w:rPr>
          <w:rFonts w:ascii="Times New Roman" w:hAnsi="Times New Roman" w:cs="Times New Roman"/>
          <w:color w:val="000000" w:themeColor="text1"/>
          <w:sz w:val="22"/>
          <w:szCs w:val="22"/>
        </w:rPr>
        <w:lastRenderedPageBreak/>
        <w:t xml:space="preserve">Możliwość pracy naświetlarki pomimo ewentualnej awarii modułu naświetlającego lub pojedynczej diody laserowej (dopuszcza się wówczas pracę ze zmniejszoną wydajnością) – </w:t>
      </w:r>
      <w:r w:rsidR="005437ED" w:rsidRPr="00203BEC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4</w:t>
      </w:r>
      <w:r w:rsidR="005437ED" w:rsidRPr="00203BE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r w:rsidRPr="00203BEC">
        <w:rPr>
          <w:rFonts w:ascii="Times New Roman" w:hAnsi="Times New Roman" w:cs="Times New Roman"/>
          <w:color w:val="000000" w:themeColor="text1"/>
          <w:sz w:val="22"/>
          <w:szCs w:val="22"/>
        </w:rPr>
        <w:t>pkt.,</w:t>
      </w:r>
    </w:p>
    <w:p w14:paraId="1B039ABE" w14:textId="77777777" w:rsidR="00C84AFA" w:rsidRPr="00203BEC" w:rsidRDefault="00C84AFA" w:rsidP="00C84AFA">
      <w:pPr>
        <w:pStyle w:val="Default"/>
        <w:numPr>
          <w:ilvl w:val="3"/>
          <w:numId w:val="6"/>
        </w:numPr>
        <w:ind w:hanging="285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203BE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Możliwość późniejszego doposażenia przedmiotowej naświetlarki w automatyczny podajnik płyt z mechanizmem usuwania papieru przekładkowego – </w:t>
      </w:r>
      <w:r w:rsidRPr="00203BEC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1</w:t>
      </w:r>
      <w:r w:rsidRPr="00203BE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pkt.,</w:t>
      </w:r>
    </w:p>
    <w:p w14:paraId="5ECEB05F" w14:textId="77777777" w:rsidR="00C84AFA" w:rsidRPr="00203BEC" w:rsidRDefault="00C84AFA" w:rsidP="00C84AFA">
      <w:pPr>
        <w:pStyle w:val="Default"/>
        <w:numPr>
          <w:ilvl w:val="3"/>
          <w:numId w:val="6"/>
        </w:numPr>
        <w:ind w:hanging="285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203BE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Maksymalny pobór energii z sieci elektrycznej podczas naświetlania nie większy niż 600 W </w:t>
      </w:r>
      <w:r w:rsidRPr="00203BEC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– 2</w:t>
      </w:r>
      <w:r w:rsidRPr="00203BE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pkt.,</w:t>
      </w:r>
    </w:p>
    <w:p w14:paraId="3A51120A" w14:textId="77777777" w:rsidR="00C84AFA" w:rsidRPr="00203BEC" w:rsidRDefault="00C84AFA" w:rsidP="00C84AFA">
      <w:pPr>
        <w:pStyle w:val="Default"/>
        <w:numPr>
          <w:ilvl w:val="3"/>
          <w:numId w:val="6"/>
        </w:numPr>
        <w:ind w:hanging="285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203BE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Możliwość automatycznego (bez udziału operatora) przekazywania do paneli sterujących maszyn drukujących: ID zlecenia, danych zlecenia i zleceniodawcy – </w:t>
      </w:r>
      <w:r w:rsidRPr="00203BEC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1 pkt</w:t>
      </w:r>
      <w:r w:rsidRPr="00203BEC">
        <w:rPr>
          <w:rFonts w:ascii="Times New Roman" w:hAnsi="Times New Roman" w:cs="Times New Roman"/>
          <w:color w:val="000000" w:themeColor="text1"/>
          <w:sz w:val="22"/>
          <w:szCs w:val="22"/>
        </w:rPr>
        <w:t>,</w:t>
      </w:r>
    </w:p>
    <w:p w14:paraId="532DE831" w14:textId="77777777" w:rsidR="00C84AFA" w:rsidRPr="00203BEC" w:rsidRDefault="00C84AFA" w:rsidP="00C84AFA">
      <w:pPr>
        <w:pStyle w:val="Default"/>
        <w:numPr>
          <w:ilvl w:val="3"/>
          <w:numId w:val="6"/>
        </w:numPr>
        <w:ind w:hanging="285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203BE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Możliwość automatycznego (bez udziału operatora) przekazywania do paneli sterujących maszyn drukujących informacji o podłożu w tym rodzaj, format, gramatura, grubość, kierunek włókien, wykończenie powierzchni – </w:t>
      </w:r>
      <w:r w:rsidRPr="00203BEC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1</w:t>
      </w:r>
      <w:r w:rsidRPr="00203BE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pkt,</w:t>
      </w:r>
    </w:p>
    <w:p w14:paraId="2331827C" w14:textId="77777777" w:rsidR="00C84AFA" w:rsidRPr="00203BEC" w:rsidRDefault="00C84AFA" w:rsidP="00C84AFA">
      <w:pPr>
        <w:pStyle w:val="Default"/>
        <w:numPr>
          <w:ilvl w:val="3"/>
          <w:numId w:val="6"/>
        </w:numPr>
        <w:ind w:hanging="285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203BE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Możliwość automatycznego (bez udziału operatora) przekazywania do paneli sterujących maszyn drukujących informacji o kolorystyce i przyporządkowaniu kolorów – </w:t>
      </w:r>
      <w:r w:rsidRPr="00203BEC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1</w:t>
      </w:r>
      <w:r w:rsidRPr="00203BE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pkt,</w:t>
      </w:r>
    </w:p>
    <w:p w14:paraId="3D678AFD" w14:textId="77777777" w:rsidR="00C84AFA" w:rsidRPr="00203BEC" w:rsidRDefault="00C84AFA" w:rsidP="00C84AFA">
      <w:pPr>
        <w:pStyle w:val="Default"/>
        <w:numPr>
          <w:ilvl w:val="3"/>
          <w:numId w:val="6"/>
        </w:numPr>
        <w:ind w:hanging="285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203BE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Możliwość automatycznego (bez udziału operatora) przekazywania do paneli sterujących maszyn drukujących: wstępnego ustawienia stref farbowych, krzywych charakterystycznych drukowania oraz profili farbowych dla układu technologicznego – </w:t>
      </w:r>
      <w:r w:rsidRPr="00203BEC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2</w:t>
      </w:r>
      <w:r w:rsidRPr="00203BE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pkt.,</w:t>
      </w:r>
    </w:p>
    <w:p w14:paraId="484BF1BD" w14:textId="77777777" w:rsidR="00C84AFA" w:rsidRPr="00203BEC" w:rsidRDefault="00C84AFA" w:rsidP="00C84AFA">
      <w:pPr>
        <w:pStyle w:val="Default"/>
        <w:numPr>
          <w:ilvl w:val="3"/>
          <w:numId w:val="6"/>
        </w:numPr>
        <w:ind w:hanging="285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203BE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Możliwość niezależnego naświetlania jednej pracy podczas interpretacji innej – </w:t>
      </w:r>
      <w:r w:rsidRPr="00203BEC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2</w:t>
      </w:r>
      <w:r w:rsidRPr="00203BE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pkt.,</w:t>
      </w:r>
    </w:p>
    <w:p w14:paraId="2485B3BB" w14:textId="77777777" w:rsidR="00C84AFA" w:rsidRPr="00203BEC" w:rsidRDefault="00C84AFA" w:rsidP="00C84AFA">
      <w:pPr>
        <w:pStyle w:val="Default"/>
        <w:numPr>
          <w:ilvl w:val="3"/>
          <w:numId w:val="6"/>
        </w:numPr>
        <w:ind w:hanging="285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203BEC">
        <w:rPr>
          <w:rFonts w:ascii="Times New Roman" w:hAnsi="Times New Roman" w:cs="Times New Roman"/>
          <w:color w:val="000000" w:themeColor="text1"/>
          <w:sz w:val="22"/>
          <w:szCs w:val="22"/>
        </w:rPr>
        <w:t>Możliwość wysyłania i przyjmowania przez przedmiotowy system prac w postaci standardowych, jednobitowych plików TIFF-B –</w:t>
      </w:r>
      <w:r w:rsidRPr="00203BEC">
        <w:rPr>
          <w:rFonts w:ascii="Times New Roman" w:hAnsi="Times New Roman" w:cs="Times New Roman"/>
          <w:b/>
          <w:color w:val="000000" w:themeColor="text1"/>
          <w:sz w:val="22"/>
          <w:szCs w:val="22"/>
        </w:rPr>
        <w:t xml:space="preserve"> 1</w:t>
      </w:r>
      <w:r w:rsidRPr="00203BE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pkt,</w:t>
      </w:r>
    </w:p>
    <w:p w14:paraId="384CDF21" w14:textId="77777777" w:rsidR="00C84AFA" w:rsidRPr="00203BEC" w:rsidRDefault="00C84AFA" w:rsidP="00C84AFA">
      <w:pPr>
        <w:pStyle w:val="Default"/>
        <w:numPr>
          <w:ilvl w:val="3"/>
          <w:numId w:val="6"/>
        </w:numPr>
        <w:ind w:hanging="285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203BE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Możliwość bezpośredniego sterowania drukarką ink-jet w formacie min. 4-up z uwzględnieniem stosowania techniki CMS uwzględniającej profile barwne – </w:t>
      </w:r>
      <w:r w:rsidRPr="00203BEC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1</w:t>
      </w:r>
      <w:r w:rsidRPr="00203BE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pkt,</w:t>
      </w:r>
    </w:p>
    <w:p w14:paraId="7818D8CA" w14:textId="77777777" w:rsidR="00C84AFA" w:rsidRPr="00203BEC" w:rsidRDefault="00C84AFA" w:rsidP="00C84AFA">
      <w:pPr>
        <w:pStyle w:val="Default"/>
        <w:numPr>
          <w:ilvl w:val="3"/>
          <w:numId w:val="6"/>
        </w:numPr>
        <w:ind w:hanging="285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203BEC">
        <w:rPr>
          <w:rFonts w:ascii="Times New Roman" w:hAnsi="Times New Roman" w:cs="Times New Roman"/>
          <w:color w:val="000000" w:themeColor="text1"/>
          <w:sz w:val="22"/>
          <w:szCs w:val="22"/>
        </w:rPr>
        <w:t>Możliwość generowania podglądów uwzględniających profile barwne w jednym z następujących formatów: (PDF, JPG, TIFF-C) –</w:t>
      </w:r>
      <w:r w:rsidRPr="00203BEC">
        <w:rPr>
          <w:rFonts w:ascii="Times New Roman" w:hAnsi="Times New Roman" w:cs="Times New Roman"/>
          <w:b/>
          <w:color w:val="000000" w:themeColor="text1"/>
          <w:sz w:val="22"/>
          <w:szCs w:val="22"/>
        </w:rPr>
        <w:t xml:space="preserve"> 2</w:t>
      </w:r>
      <w:r w:rsidRPr="00203BE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pkt.,</w:t>
      </w:r>
    </w:p>
    <w:p w14:paraId="6C41BB7C" w14:textId="5AF293B5" w:rsidR="00C84AFA" w:rsidRPr="00203BEC" w:rsidRDefault="00C84AFA" w:rsidP="00C84AFA">
      <w:pPr>
        <w:pStyle w:val="Default"/>
        <w:numPr>
          <w:ilvl w:val="3"/>
          <w:numId w:val="6"/>
        </w:numPr>
        <w:ind w:hanging="285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203BE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System prepress winien posiadać narzędzia  do zaawansowanej weryfikacji plików wejściowych PDF - zarówno zintegrowane (on-line) jak i niezależne (off-line) – </w:t>
      </w:r>
      <w:r w:rsidR="005437ED" w:rsidRPr="00203BEC">
        <w:rPr>
          <w:rFonts w:ascii="Times New Roman" w:hAnsi="Times New Roman" w:cs="Times New Roman"/>
          <w:b/>
          <w:color w:val="000000" w:themeColor="text1"/>
          <w:sz w:val="22"/>
          <w:szCs w:val="22"/>
        </w:rPr>
        <w:t xml:space="preserve">3 </w:t>
      </w:r>
      <w:r w:rsidRPr="00203BEC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pkt.</w:t>
      </w:r>
    </w:p>
    <w:p w14:paraId="30C278DD" w14:textId="77777777" w:rsidR="00C84AFA" w:rsidRPr="00203BEC" w:rsidRDefault="00C84AFA" w:rsidP="00C84AFA">
      <w:pPr>
        <w:pStyle w:val="Akapitzlist"/>
        <w:numPr>
          <w:ilvl w:val="2"/>
          <w:numId w:val="29"/>
        </w:numPr>
        <w:spacing w:before="120" w:after="0"/>
        <w:ind w:left="993" w:hanging="501"/>
        <w:contextualSpacing w:val="0"/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</w:pPr>
      <w:r w:rsidRPr="00203BEC">
        <w:rPr>
          <w:rFonts w:ascii="Times New Roman" w:hAnsi="Times New Roman" w:cs="Times New Roman"/>
          <w:b/>
          <w:color w:val="000000" w:themeColor="text1"/>
        </w:rPr>
        <w:t>Cena netto</w:t>
      </w:r>
    </w:p>
    <w:p w14:paraId="2FA370A8" w14:textId="77777777" w:rsidR="00C84AFA" w:rsidRPr="00203BEC" w:rsidRDefault="00C84AFA" w:rsidP="00C84AFA">
      <w:pPr>
        <w:pStyle w:val="Akapitzlist"/>
        <w:tabs>
          <w:tab w:val="left" w:pos="284"/>
        </w:tabs>
        <w:spacing w:line="240" w:lineRule="auto"/>
        <w:ind w:left="993"/>
        <w:jc w:val="both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Maksymalną liczbę punktów w kryterium (50 pkt) otrzyma oferta Oferenta, który zaproponuje najniższą cenę za wykonanie przedmiotu zamówienia podaną przez Oferenta w Formularzu Ofertowym (</w:t>
      </w:r>
      <w:r w:rsidRPr="00203BEC">
        <w:rPr>
          <w:rFonts w:ascii="Times New Roman" w:hAnsi="Times New Roman" w:cs="Times New Roman"/>
          <w:b/>
          <w:color w:val="000000" w:themeColor="text1"/>
          <w:u w:val="single"/>
        </w:rPr>
        <w:t xml:space="preserve">Załącznik nr 1 </w:t>
      </w:r>
      <w:r w:rsidRPr="00203BEC">
        <w:rPr>
          <w:rFonts w:ascii="Times New Roman" w:hAnsi="Times New Roman" w:cs="Times New Roman"/>
          <w:color w:val="000000" w:themeColor="text1"/>
        </w:rPr>
        <w:t xml:space="preserve">do Zapytania Ofertowego), natomiast pozostali Oferenci otrzymają odpowiednio mniejszą liczbę punktów obliczoną zgodnie </w:t>
      </w:r>
      <w:r w:rsidRPr="00203BEC">
        <w:rPr>
          <w:rFonts w:ascii="Times New Roman" w:hAnsi="Times New Roman" w:cs="Times New Roman"/>
          <w:color w:val="000000" w:themeColor="text1"/>
        </w:rPr>
        <w:br/>
        <w:t>z poniższym wzorem:</w:t>
      </w:r>
    </w:p>
    <w:p w14:paraId="2C25A39E" w14:textId="77777777" w:rsidR="00C84AFA" w:rsidRPr="00203BEC" w:rsidRDefault="00C84AFA" w:rsidP="00C84AFA">
      <w:pPr>
        <w:pStyle w:val="Akapitzlist"/>
        <w:tabs>
          <w:tab w:val="left" w:pos="284"/>
        </w:tabs>
        <w:spacing w:line="240" w:lineRule="auto"/>
        <w:ind w:left="993"/>
        <w:jc w:val="both"/>
        <w:rPr>
          <w:rFonts w:ascii="Times New Roman" w:hAnsi="Times New Roman" w:cs="Times New Roman"/>
          <w:color w:val="000000" w:themeColor="text1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8"/>
        <w:gridCol w:w="730"/>
        <w:gridCol w:w="1620"/>
        <w:gridCol w:w="2730"/>
      </w:tblGrid>
      <w:tr w:rsidR="00203BEC" w:rsidRPr="00203BEC" w14:paraId="2A7DBA5F" w14:textId="77777777" w:rsidTr="0097671E">
        <w:trPr>
          <w:cantSplit/>
          <w:trHeight w:val="234"/>
          <w:jc w:val="center"/>
        </w:trPr>
        <w:tc>
          <w:tcPr>
            <w:tcW w:w="1408" w:type="dxa"/>
          </w:tcPr>
          <w:p w14:paraId="3B029BEC" w14:textId="77777777" w:rsidR="00C84AFA" w:rsidRPr="00203BEC" w:rsidRDefault="00C84AFA" w:rsidP="0097671E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pacing w:val="-1"/>
              </w:rPr>
            </w:pPr>
          </w:p>
        </w:tc>
        <w:tc>
          <w:tcPr>
            <w:tcW w:w="730" w:type="dxa"/>
            <w:vMerge w:val="restart"/>
            <w:vAlign w:val="center"/>
          </w:tcPr>
          <w:p w14:paraId="6E247710" w14:textId="77777777" w:rsidR="00C84AFA" w:rsidRPr="00203BEC" w:rsidRDefault="00C84AFA" w:rsidP="0097671E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iCs/>
                <w:color w:val="000000" w:themeColor="text1"/>
                <w:spacing w:val="-1"/>
                <w:lang w:val="de-DE"/>
              </w:rPr>
            </w:pP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  <w:lang w:val="de-DE"/>
              </w:rPr>
              <w:t>R =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14:paraId="07F881D9" w14:textId="77777777" w:rsidR="00C84AFA" w:rsidRPr="00203BEC" w:rsidRDefault="00C84AFA" w:rsidP="0097671E">
            <w:pPr>
              <w:shd w:val="clear" w:color="auto" w:fill="FFFFFF"/>
              <w:spacing w:line="240" w:lineRule="auto"/>
              <w:ind w:left="-24"/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1"/>
                <w:lang w:val="de-DE"/>
              </w:rPr>
            </w:pP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  <w:lang w:val="de-DE"/>
              </w:rPr>
              <w:t xml:space="preserve">C </w:t>
            </w: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  <w:vertAlign w:val="subscript"/>
                <w:lang w:val="de-DE"/>
              </w:rPr>
              <w:t>n</w:t>
            </w:r>
          </w:p>
        </w:tc>
        <w:tc>
          <w:tcPr>
            <w:tcW w:w="2730" w:type="dxa"/>
            <w:vMerge w:val="restart"/>
            <w:vAlign w:val="center"/>
          </w:tcPr>
          <w:p w14:paraId="639A1DFF" w14:textId="77777777" w:rsidR="00C84AFA" w:rsidRPr="00203BEC" w:rsidRDefault="00C84AFA" w:rsidP="0097671E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  <w:t>x 50 pkt</w:t>
            </w:r>
          </w:p>
        </w:tc>
      </w:tr>
      <w:tr w:rsidR="00203BEC" w:rsidRPr="00203BEC" w14:paraId="62A43EBF" w14:textId="77777777" w:rsidTr="0097671E">
        <w:trPr>
          <w:cantSplit/>
          <w:jc w:val="center"/>
        </w:trPr>
        <w:tc>
          <w:tcPr>
            <w:tcW w:w="1408" w:type="dxa"/>
          </w:tcPr>
          <w:p w14:paraId="34639638" w14:textId="77777777" w:rsidR="00C84AFA" w:rsidRPr="00203BEC" w:rsidRDefault="00C84AFA" w:rsidP="0097671E">
            <w:pPr>
              <w:shd w:val="clear" w:color="auto" w:fill="FFFFFF"/>
              <w:spacing w:line="240" w:lineRule="auto"/>
              <w:ind w:left="360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pacing w:val="-1"/>
              </w:rPr>
            </w:pPr>
          </w:p>
        </w:tc>
        <w:tc>
          <w:tcPr>
            <w:tcW w:w="730" w:type="dxa"/>
            <w:vMerge/>
            <w:vAlign w:val="center"/>
          </w:tcPr>
          <w:p w14:paraId="6B86B5A9" w14:textId="77777777" w:rsidR="00C84AFA" w:rsidRPr="00203BEC" w:rsidRDefault="00C84AFA" w:rsidP="0097671E">
            <w:pPr>
              <w:shd w:val="clear" w:color="auto" w:fill="FFFFFF"/>
              <w:spacing w:line="240" w:lineRule="auto"/>
              <w:ind w:left="360"/>
              <w:jc w:val="both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  <w:vAlign w:val="center"/>
          </w:tcPr>
          <w:p w14:paraId="29F41400" w14:textId="77777777" w:rsidR="00C84AFA" w:rsidRPr="00203BEC" w:rsidRDefault="00C84AFA" w:rsidP="0097671E">
            <w:pPr>
              <w:shd w:val="clear" w:color="auto" w:fill="FFFFFF"/>
              <w:spacing w:line="240" w:lineRule="auto"/>
              <w:ind w:left="-24"/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  <w:t xml:space="preserve">C </w:t>
            </w: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  <w:vertAlign w:val="subscript"/>
              </w:rPr>
              <w:t>o</w:t>
            </w:r>
          </w:p>
        </w:tc>
        <w:tc>
          <w:tcPr>
            <w:tcW w:w="2730" w:type="dxa"/>
            <w:vMerge/>
            <w:vAlign w:val="center"/>
          </w:tcPr>
          <w:p w14:paraId="13B0045E" w14:textId="77777777" w:rsidR="00C84AFA" w:rsidRPr="00203BEC" w:rsidRDefault="00C84AFA" w:rsidP="0097671E">
            <w:pPr>
              <w:shd w:val="clear" w:color="auto" w:fill="FFFFFF"/>
              <w:spacing w:line="240" w:lineRule="auto"/>
              <w:ind w:left="360"/>
              <w:jc w:val="both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</w:p>
        </w:tc>
      </w:tr>
      <w:tr w:rsidR="00203BEC" w:rsidRPr="00203BEC" w14:paraId="24A29CDC" w14:textId="77777777" w:rsidTr="0097671E">
        <w:trPr>
          <w:cantSplit/>
          <w:trHeight w:val="339"/>
          <w:jc w:val="center"/>
        </w:trPr>
        <w:tc>
          <w:tcPr>
            <w:tcW w:w="1408" w:type="dxa"/>
            <w:vAlign w:val="bottom"/>
          </w:tcPr>
          <w:p w14:paraId="520812DB" w14:textId="77777777" w:rsidR="00C84AFA" w:rsidRPr="00203BEC" w:rsidRDefault="00C84AFA" w:rsidP="0097671E">
            <w:pPr>
              <w:shd w:val="clear" w:color="auto" w:fill="FFFFFF"/>
              <w:spacing w:after="0" w:line="240" w:lineRule="auto"/>
              <w:ind w:left="360"/>
              <w:jc w:val="right"/>
              <w:rPr>
                <w:rFonts w:ascii="Times New Roman" w:hAnsi="Times New Roman" w:cs="Times New Roman"/>
                <w:i/>
                <w:iCs/>
                <w:color w:val="000000" w:themeColor="text1"/>
                <w:spacing w:val="-1"/>
              </w:rPr>
            </w:pPr>
            <w:r w:rsidRPr="00203BEC">
              <w:rPr>
                <w:rFonts w:ascii="Times New Roman" w:hAnsi="Times New Roman" w:cs="Times New Roman"/>
                <w:i/>
                <w:color w:val="000000" w:themeColor="text1"/>
                <w:spacing w:val="-8"/>
              </w:rPr>
              <w:t xml:space="preserve">gdzie:      </w:t>
            </w:r>
          </w:p>
        </w:tc>
        <w:tc>
          <w:tcPr>
            <w:tcW w:w="730" w:type="dxa"/>
            <w:vAlign w:val="bottom"/>
          </w:tcPr>
          <w:p w14:paraId="1AC843DD" w14:textId="77777777" w:rsidR="00C84AFA" w:rsidRPr="00203BEC" w:rsidRDefault="00C84AFA" w:rsidP="0097671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  <w:t xml:space="preserve">C </w:t>
            </w: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  <w:vertAlign w:val="subscript"/>
              </w:rPr>
              <w:t xml:space="preserve">n </w:t>
            </w:r>
          </w:p>
        </w:tc>
        <w:tc>
          <w:tcPr>
            <w:tcW w:w="4350" w:type="dxa"/>
            <w:gridSpan w:val="2"/>
            <w:vAlign w:val="bottom"/>
          </w:tcPr>
          <w:p w14:paraId="0FE022C5" w14:textId="77777777" w:rsidR="00C84AFA" w:rsidRPr="00203BEC" w:rsidRDefault="00C84AFA" w:rsidP="0097671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  <w:t xml:space="preserve">– </w:t>
            </w:r>
            <w:r w:rsidRPr="00203BEC">
              <w:rPr>
                <w:rFonts w:ascii="Times New Roman" w:hAnsi="Times New Roman" w:cs="Times New Roman"/>
                <w:color w:val="000000" w:themeColor="text1"/>
                <w:spacing w:val="-8"/>
              </w:rPr>
              <w:t>cena dostawy netto oferty</w:t>
            </w: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  <w:t xml:space="preserve"> najtańszej</w:t>
            </w:r>
            <w:r w:rsidRPr="00203BEC">
              <w:rPr>
                <w:rFonts w:ascii="Times New Roman" w:hAnsi="Times New Roman" w:cs="Times New Roman"/>
                <w:color w:val="000000" w:themeColor="text1"/>
                <w:spacing w:val="-8"/>
              </w:rPr>
              <w:t xml:space="preserve"> </w:t>
            </w:r>
          </w:p>
        </w:tc>
      </w:tr>
      <w:tr w:rsidR="00203BEC" w:rsidRPr="00203BEC" w14:paraId="4565FD17" w14:textId="77777777" w:rsidTr="0097671E">
        <w:trPr>
          <w:cantSplit/>
          <w:jc w:val="center"/>
        </w:trPr>
        <w:tc>
          <w:tcPr>
            <w:tcW w:w="1408" w:type="dxa"/>
            <w:vAlign w:val="center"/>
          </w:tcPr>
          <w:p w14:paraId="0D686DBB" w14:textId="77777777" w:rsidR="00C84AFA" w:rsidRPr="00203BEC" w:rsidRDefault="00C84AFA" w:rsidP="0097671E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i/>
                <w:color w:val="000000" w:themeColor="text1"/>
                <w:spacing w:val="-8"/>
              </w:rPr>
            </w:pPr>
          </w:p>
        </w:tc>
        <w:tc>
          <w:tcPr>
            <w:tcW w:w="730" w:type="dxa"/>
            <w:vAlign w:val="center"/>
          </w:tcPr>
          <w:p w14:paraId="7A464F2F" w14:textId="77777777" w:rsidR="00C84AFA" w:rsidRPr="00203BEC" w:rsidRDefault="00C84AFA" w:rsidP="0097671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  <w:t xml:space="preserve">C </w:t>
            </w: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  <w:vertAlign w:val="subscript"/>
              </w:rPr>
              <w:t>o</w:t>
            </w:r>
            <w:r w:rsidRPr="00203BEC">
              <w:rPr>
                <w:rFonts w:ascii="Times New Roman" w:hAnsi="Times New Roman" w:cs="Times New Roman"/>
                <w:color w:val="000000" w:themeColor="text1"/>
                <w:spacing w:val="-8"/>
              </w:rPr>
              <w:t xml:space="preserve"> </w:t>
            </w:r>
          </w:p>
        </w:tc>
        <w:tc>
          <w:tcPr>
            <w:tcW w:w="4350" w:type="dxa"/>
            <w:gridSpan w:val="2"/>
            <w:vAlign w:val="center"/>
          </w:tcPr>
          <w:p w14:paraId="7658BD60" w14:textId="77777777" w:rsidR="00C84AFA" w:rsidRPr="00203BEC" w:rsidRDefault="00C84AFA" w:rsidP="0097671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  <w:t>–</w:t>
            </w:r>
            <w:r w:rsidRPr="00203BEC">
              <w:rPr>
                <w:rFonts w:ascii="Times New Roman" w:hAnsi="Times New Roman" w:cs="Times New Roman"/>
                <w:color w:val="000000" w:themeColor="text1"/>
                <w:spacing w:val="-8"/>
              </w:rPr>
              <w:t xml:space="preserve"> cena dostawy netto oferty ocenianej</w:t>
            </w:r>
          </w:p>
        </w:tc>
      </w:tr>
    </w:tbl>
    <w:p w14:paraId="74AB46E0" w14:textId="77777777" w:rsidR="00794FA1" w:rsidRPr="00203BEC" w:rsidRDefault="00C84AFA" w:rsidP="00794FA1">
      <w:pPr>
        <w:pStyle w:val="Akapitzlist"/>
        <w:numPr>
          <w:ilvl w:val="2"/>
          <w:numId w:val="34"/>
        </w:numPr>
        <w:spacing w:before="120" w:after="0"/>
        <w:contextualSpacing w:val="0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b/>
          <w:color w:val="000000" w:themeColor="text1"/>
        </w:rPr>
        <w:t xml:space="preserve">3. </w:t>
      </w:r>
      <w:r w:rsidR="00794FA1" w:rsidRPr="00203BEC">
        <w:rPr>
          <w:rFonts w:ascii="Times New Roman" w:hAnsi="Times New Roman" w:cs="Times New Roman"/>
          <w:b/>
          <w:color w:val="000000" w:themeColor="text1"/>
        </w:rPr>
        <w:t>Czas reakcji serwisu – do 20 punktów</w:t>
      </w:r>
      <w:r w:rsidR="00794FA1" w:rsidRPr="00203BEC">
        <w:rPr>
          <w:rFonts w:ascii="Times New Roman" w:hAnsi="Times New Roman" w:cs="Times New Roman"/>
          <w:b/>
          <w:color w:val="000000" w:themeColor="text1"/>
        </w:rPr>
        <w:br/>
      </w:r>
      <w:r w:rsidR="00794FA1" w:rsidRPr="00203BEC">
        <w:rPr>
          <w:rFonts w:ascii="Times New Roman" w:hAnsi="Times New Roman" w:cs="Times New Roman"/>
          <w:color w:val="000000" w:themeColor="text1"/>
        </w:rPr>
        <w:t>Maksymalną liczbę punktów w kryterium (20 pkt) otrzyma oferta Oferenta, który zaproponuje najkrótszy czas reakcji serwisu ( na miejscu w siedzibie zamawiającego) liczony w godzinach (h) od momentu zgłoszenia problemu mailowo na adres oferenta,</w:t>
      </w:r>
      <w:r w:rsidR="00794FA1" w:rsidRPr="00203BEC">
        <w:rPr>
          <w:rFonts w:ascii="Calibri" w:hAnsi="Calibri"/>
          <w:color w:val="000000" w:themeColor="text1"/>
        </w:rPr>
        <w:t xml:space="preserve"> podany przez Oferenta w Formularzu Ofertowym (</w:t>
      </w:r>
      <w:r w:rsidR="00794FA1" w:rsidRPr="00203BEC">
        <w:rPr>
          <w:rFonts w:ascii="Calibri" w:hAnsi="Calibri"/>
          <w:b/>
          <w:bCs/>
          <w:color w:val="000000" w:themeColor="text1"/>
          <w:u w:val="single"/>
        </w:rPr>
        <w:t xml:space="preserve">Załącznik nr 1 </w:t>
      </w:r>
      <w:r w:rsidR="00794FA1" w:rsidRPr="00203BEC">
        <w:rPr>
          <w:rFonts w:ascii="Calibri" w:hAnsi="Calibri"/>
          <w:color w:val="000000" w:themeColor="text1"/>
        </w:rPr>
        <w:t>do Zapytania Ofertowego)</w:t>
      </w:r>
      <w:r w:rsidR="00794FA1" w:rsidRPr="00203BEC">
        <w:rPr>
          <w:rFonts w:ascii="Times New Roman" w:hAnsi="Times New Roman" w:cs="Times New Roman"/>
          <w:color w:val="000000" w:themeColor="text1"/>
        </w:rPr>
        <w:t xml:space="preserve"> Od chwili zgłoszenia licząc dni robocze od poniedziałku od godziny 08:00 do piątku do godziny 16:00. </w:t>
      </w:r>
      <w:r w:rsidR="00794FA1" w:rsidRPr="00203BEC">
        <w:rPr>
          <w:rFonts w:ascii="Calibri" w:hAnsi="Calibri"/>
          <w:color w:val="000000" w:themeColor="text1"/>
        </w:rPr>
        <w:t>Natomiast pozostali Oferenci otrzymają odpowiednio mniejszą liczbę punktów obliczoną zgodnie z poniższym wzorem:</w:t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8"/>
        <w:gridCol w:w="730"/>
        <w:gridCol w:w="1620"/>
        <w:gridCol w:w="2730"/>
      </w:tblGrid>
      <w:tr w:rsidR="00203BEC" w:rsidRPr="00203BEC" w14:paraId="39C73A9F" w14:textId="77777777" w:rsidTr="000A0891">
        <w:trPr>
          <w:cantSplit/>
          <w:trHeight w:val="234"/>
          <w:jc w:val="center"/>
        </w:trPr>
        <w:tc>
          <w:tcPr>
            <w:tcW w:w="1408" w:type="dxa"/>
          </w:tcPr>
          <w:p w14:paraId="69CAF250" w14:textId="77777777" w:rsidR="00794FA1" w:rsidRPr="00203BEC" w:rsidRDefault="00794FA1" w:rsidP="000A0891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pacing w:val="-1"/>
              </w:rPr>
            </w:pPr>
          </w:p>
        </w:tc>
        <w:tc>
          <w:tcPr>
            <w:tcW w:w="730" w:type="dxa"/>
            <w:vMerge w:val="restart"/>
            <w:vAlign w:val="center"/>
          </w:tcPr>
          <w:p w14:paraId="29BED97B" w14:textId="77777777" w:rsidR="00794FA1" w:rsidRPr="00203BEC" w:rsidRDefault="00794FA1" w:rsidP="000A0891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iCs/>
                <w:color w:val="000000" w:themeColor="text1"/>
                <w:spacing w:val="-1"/>
                <w:lang w:val="de-DE"/>
              </w:rPr>
            </w:pP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  <w:lang w:val="de-DE"/>
              </w:rPr>
              <w:t>R =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14:paraId="19AA052C" w14:textId="77777777" w:rsidR="00794FA1" w:rsidRPr="00203BEC" w:rsidRDefault="00794FA1" w:rsidP="000A0891">
            <w:pPr>
              <w:shd w:val="clear" w:color="auto" w:fill="FFFFFF"/>
              <w:spacing w:line="240" w:lineRule="auto"/>
              <w:ind w:left="-24"/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1"/>
                <w:lang w:val="de-DE"/>
              </w:rPr>
            </w:pP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  <w:lang w:val="de-DE"/>
              </w:rPr>
              <w:t xml:space="preserve">T </w:t>
            </w: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  <w:vertAlign w:val="subscript"/>
                <w:lang w:val="de-DE"/>
              </w:rPr>
              <w:t>n</w:t>
            </w:r>
          </w:p>
        </w:tc>
        <w:tc>
          <w:tcPr>
            <w:tcW w:w="2730" w:type="dxa"/>
            <w:vMerge w:val="restart"/>
            <w:vAlign w:val="center"/>
          </w:tcPr>
          <w:p w14:paraId="2A953962" w14:textId="77777777" w:rsidR="00794FA1" w:rsidRPr="00203BEC" w:rsidRDefault="00794FA1" w:rsidP="000A0891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  <w:t>x 20 pkt</w:t>
            </w:r>
          </w:p>
        </w:tc>
      </w:tr>
      <w:tr w:rsidR="00203BEC" w:rsidRPr="00203BEC" w14:paraId="621A6B63" w14:textId="77777777" w:rsidTr="000A0891">
        <w:trPr>
          <w:cantSplit/>
          <w:jc w:val="center"/>
        </w:trPr>
        <w:tc>
          <w:tcPr>
            <w:tcW w:w="1408" w:type="dxa"/>
          </w:tcPr>
          <w:p w14:paraId="2B20AD52" w14:textId="77777777" w:rsidR="00794FA1" w:rsidRPr="00203BEC" w:rsidRDefault="00794FA1" w:rsidP="000A0891">
            <w:pPr>
              <w:shd w:val="clear" w:color="auto" w:fill="FFFFFF"/>
              <w:spacing w:line="240" w:lineRule="auto"/>
              <w:ind w:left="360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pacing w:val="-1"/>
              </w:rPr>
            </w:pPr>
          </w:p>
        </w:tc>
        <w:tc>
          <w:tcPr>
            <w:tcW w:w="730" w:type="dxa"/>
            <w:vMerge/>
            <w:vAlign w:val="center"/>
          </w:tcPr>
          <w:p w14:paraId="1FA5E82D" w14:textId="77777777" w:rsidR="00794FA1" w:rsidRPr="00203BEC" w:rsidRDefault="00794FA1" w:rsidP="000A0891">
            <w:pPr>
              <w:shd w:val="clear" w:color="auto" w:fill="FFFFFF"/>
              <w:spacing w:line="240" w:lineRule="auto"/>
              <w:ind w:left="360"/>
              <w:jc w:val="both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  <w:vAlign w:val="center"/>
          </w:tcPr>
          <w:p w14:paraId="3AC8C177" w14:textId="77777777" w:rsidR="00794FA1" w:rsidRPr="00203BEC" w:rsidRDefault="00794FA1" w:rsidP="000A0891">
            <w:pPr>
              <w:shd w:val="clear" w:color="auto" w:fill="FFFFFF"/>
              <w:spacing w:line="240" w:lineRule="auto"/>
              <w:ind w:left="-24"/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  <w:t xml:space="preserve">T </w:t>
            </w: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  <w:vertAlign w:val="subscript"/>
              </w:rPr>
              <w:t>o</w:t>
            </w:r>
          </w:p>
        </w:tc>
        <w:tc>
          <w:tcPr>
            <w:tcW w:w="2730" w:type="dxa"/>
            <w:vMerge/>
            <w:vAlign w:val="center"/>
          </w:tcPr>
          <w:p w14:paraId="42B2D822" w14:textId="77777777" w:rsidR="00794FA1" w:rsidRPr="00203BEC" w:rsidRDefault="00794FA1" w:rsidP="000A0891">
            <w:pPr>
              <w:shd w:val="clear" w:color="auto" w:fill="FFFFFF"/>
              <w:spacing w:line="240" w:lineRule="auto"/>
              <w:ind w:left="360"/>
              <w:jc w:val="both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</w:p>
        </w:tc>
      </w:tr>
      <w:tr w:rsidR="00203BEC" w:rsidRPr="00203BEC" w14:paraId="394C2D9B" w14:textId="77777777" w:rsidTr="000A0891">
        <w:trPr>
          <w:cantSplit/>
          <w:trHeight w:val="339"/>
          <w:jc w:val="center"/>
        </w:trPr>
        <w:tc>
          <w:tcPr>
            <w:tcW w:w="1408" w:type="dxa"/>
            <w:vAlign w:val="bottom"/>
          </w:tcPr>
          <w:p w14:paraId="2A96A968" w14:textId="77777777" w:rsidR="00794FA1" w:rsidRPr="00203BEC" w:rsidRDefault="00794FA1" w:rsidP="000A0891">
            <w:pPr>
              <w:shd w:val="clear" w:color="auto" w:fill="FFFFFF"/>
              <w:spacing w:after="0" w:line="240" w:lineRule="auto"/>
              <w:ind w:left="360"/>
              <w:jc w:val="right"/>
              <w:rPr>
                <w:rFonts w:ascii="Times New Roman" w:hAnsi="Times New Roman" w:cs="Times New Roman"/>
                <w:i/>
                <w:iCs/>
                <w:color w:val="000000" w:themeColor="text1"/>
                <w:spacing w:val="-1"/>
              </w:rPr>
            </w:pPr>
            <w:r w:rsidRPr="00203BEC">
              <w:rPr>
                <w:rFonts w:ascii="Times New Roman" w:hAnsi="Times New Roman" w:cs="Times New Roman"/>
                <w:i/>
                <w:color w:val="000000" w:themeColor="text1"/>
                <w:spacing w:val="-8"/>
              </w:rPr>
              <w:t xml:space="preserve">gdzie:      </w:t>
            </w:r>
          </w:p>
        </w:tc>
        <w:tc>
          <w:tcPr>
            <w:tcW w:w="730" w:type="dxa"/>
            <w:vAlign w:val="bottom"/>
          </w:tcPr>
          <w:p w14:paraId="70EDB898" w14:textId="77777777" w:rsidR="00794FA1" w:rsidRPr="00203BEC" w:rsidRDefault="00794FA1" w:rsidP="000A089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  <w:t xml:space="preserve">T </w:t>
            </w: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  <w:vertAlign w:val="subscript"/>
              </w:rPr>
              <w:t xml:space="preserve">n </w:t>
            </w:r>
          </w:p>
        </w:tc>
        <w:tc>
          <w:tcPr>
            <w:tcW w:w="4350" w:type="dxa"/>
            <w:gridSpan w:val="2"/>
            <w:vAlign w:val="bottom"/>
          </w:tcPr>
          <w:p w14:paraId="6ACF99CD" w14:textId="77777777" w:rsidR="00794FA1" w:rsidRPr="00203BEC" w:rsidRDefault="00794FA1" w:rsidP="000A089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  <w:t xml:space="preserve">– </w:t>
            </w:r>
            <w:r w:rsidRPr="00203BEC">
              <w:rPr>
                <w:rFonts w:ascii="Times New Roman" w:hAnsi="Times New Roman" w:cs="Times New Roman"/>
                <w:color w:val="000000" w:themeColor="text1"/>
                <w:spacing w:val="-8"/>
              </w:rPr>
              <w:t>najkrótszy czas reakcji serwisu</w:t>
            </w:r>
          </w:p>
        </w:tc>
      </w:tr>
      <w:tr w:rsidR="00203BEC" w:rsidRPr="00203BEC" w14:paraId="4D649235" w14:textId="77777777" w:rsidTr="000A0891">
        <w:trPr>
          <w:cantSplit/>
          <w:jc w:val="center"/>
        </w:trPr>
        <w:tc>
          <w:tcPr>
            <w:tcW w:w="1408" w:type="dxa"/>
            <w:vAlign w:val="center"/>
          </w:tcPr>
          <w:p w14:paraId="3A7E6EF2" w14:textId="77777777" w:rsidR="00794FA1" w:rsidRPr="00203BEC" w:rsidRDefault="00794FA1" w:rsidP="000A0891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i/>
                <w:color w:val="000000" w:themeColor="text1"/>
                <w:spacing w:val="-8"/>
              </w:rPr>
            </w:pPr>
          </w:p>
        </w:tc>
        <w:tc>
          <w:tcPr>
            <w:tcW w:w="730" w:type="dxa"/>
            <w:vAlign w:val="center"/>
          </w:tcPr>
          <w:p w14:paraId="1F731960" w14:textId="77777777" w:rsidR="00794FA1" w:rsidRPr="00203BEC" w:rsidRDefault="00794FA1" w:rsidP="000A089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  <w:t xml:space="preserve">T </w:t>
            </w: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  <w:vertAlign w:val="subscript"/>
              </w:rPr>
              <w:t>o</w:t>
            </w:r>
            <w:r w:rsidRPr="00203BEC">
              <w:rPr>
                <w:rFonts w:ascii="Times New Roman" w:hAnsi="Times New Roman" w:cs="Times New Roman"/>
                <w:color w:val="000000" w:themeColor="text1"/>
                <w:spacing w:val="-8"/>
              </w:rPr>
              <w:t xml:space="preserve"> </w:t>
            </w:r>
          </w:p>
        </w:tc>
        <w:tc>
          <w:tcPr>
            <w:tcW w:w="4350" w:type="dxa"/>
            <w:gridSpan w:val="2"/>
            <w:vAlign w:val="center"/>
          </w:tcPr>
          <w:p w14:paraId="1DA13B17" w14:textId="77777777" w:rsidR="00794FA1" w:rsidRPr="00203BEC" w:rsidRDefault="00794FA1" w:rsidP="000A089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  <w:t>–</w:t>
            </w:r>
            <w:r w:rsidRPr="00203BEC">
              <w:rPr>
                <w:rFonts w:ascii="Times New Roman" w:hAnsi="Times New Roman" w:cs="Times New Roman"/>
                <w:color w:val="000000" w:themeColor="text1"/>
                <w:spacing w:val="-8"/>
              </w:rPr>
              <w:t xml:space="preserve"> czas reakcji serwisu z oferty ocenianej</w:t>
            </w:r>
          </w:p>
        </w:tc>
      </w:tr>
    </w:tbl>
    <w:p w14:paraId="2649E594" w14:textId="77777777" w:rsidR="00C84AFA" w:rsidRPr="00203BEC" w:rsidRDefault="00C84AFA" w:rsidP="00794FA1">
      <w:pPr>
        <w:spacing w:before="120" w:after="0"/>
        <w:ind w:left="708"/>
        <w:rPr>
          <w:rFonts w:ascii="Times New Roman" w:hAnsi="Times New Roman" w:cs="Times New Roman"/>
          <w:b/>
          <w:color w:val="000000" w:themeColor="text1"/>
        </w:rPr>
      </w:pPr>
    </w:p>
    <w:p w14:paraId="7BF92EF0" w14:textId="77777777" w:rsidR="00C84AFA" w:rsidRPr="00203BEC" w:rsidRDefault="00C84AFA" w:rsidP="00C84AFA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before="120" w:after="0" w:line="240" w:lineRule="auto"/>
        <w:ind w:left="714" w:hanging="357"/>
        <w:contextualSpacing w:val="0"/>
        <w:rPr>
          <w:rFonts w:ascii="Times New Roman" w:hAnsi="Times New Roman" w:cs="Times New Roman"/>
          <w:b/>
          <w:color w:val="000000" w:themeColor="text1"/>
        </w:rPr>
      </w:pPr>
      <w:r w:rsidRPr="00203BEC">
        <w:rPr>
          <w:rFonts w:ascii="Times New Roman" w:hAnsi="Times New Roman" w:cs="Times New Roman"/>
          <w:b/>
          <w:color w:val="000000" w:themeColor="text1"/>
        </w:rPr>
        <w:t>Automat sztancujący</w:t>
      </w:r>
    </w:p>
    <w:p w14:paraId="218A94AA" w14:textId="77777777" w:rsidR="00C84AFA" w:rsidRPr="00203BEC" w:rsidRDefault="00C84AFA" w:rsidP="00C84AFA">
      <w:pPr>
        <w:pStyle w:val="Akapitzlist"/>
        <w:numPr>
          <w:ilvl w:val="2"/>
          <w:numId w:val="30"/>
        </w:numPr>
        <w:spacing w:before="120" w:after="0"/>
        <w:ind w:left="993" w:hanging="501"/>
        <w:contextualSpacing w:val="0"/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</w:pPr>
      <w:r w:rsidRPr="00203BEC">
        <w:rPr>
          <w:rFonts w:ascii="Times New Roman" w:hAnsi="Times New Roman" w:cs="Times New Roman"/>
          <w:b/>
          <w:color w:val="000000" w:themeColor="text1"/>
        </w:rPr>
        <w:t>Cena netto</w:t>
      </w:r>
    </w:p>
    <w:p w14:paraId="5C7611C0" w14:textId="77777777" w:rsidR="00C84AFA" w:rsidRPr="00203BEC" w:rsidRDefault="00C84AFA" w:rsidP="00C84AFA">
      <w:pPr>
        <w:pStyle w:val="Akapitzlist"/>
        <w:tabs>
          <w:tab w:val="left" w:pos="284"/>
        </w:tabs>
        <w:spacing w:line="240" w:lineRule="auto"/>
        <w:ind w:left="993"/>
        <w:jc w:val="both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Maksymalną liczbę punktów w kryterium (50 pkt) otrzyma oferta Oferenta, który zaproponuje najniższą cenę za wykonanie przedmiotu zamówienia podaną przez Oferenta w Formularzu Ofertowym (</w:t>
      </w:r>
      <w:r w:rsidRPr="00203BEC">
        <w:rPr>
          <w:rFonts w:ascii="Times New Roman" w:hAnsi="Times New Roman" w:cs="Times New Roman"/>
          <w:b/>
          <w:color w:val="000000" w:themeColor="text1"/>
          <w:u w:val="single"/>
        </w:rPr>
        <w:t xml:space="preserve">Załącznik nr 1 </w:t>
      </w:r>
      <w:r w:rsidRPr="00203BEC">
        <w:rPr>
          <w:rFonts w:ascii="Times New Roman" w:hAnsi="Times New Roman" w:cs="Times New Roman"/>
          <w:color w:val="000000" w:themeColor="text1"/>
        </w:rPr>
        <w:t xml:space="preserve">do Zapytania Ofertowego), natomiast pozostali Oferenci otrzymają odpowiednio mniejszą liczbę punktów obliczoną zgodnie </w:t>
      </w:r>
      <w:r w:rsidRPr="00203BEC">
        <w:rPr>
          <w:rFonts w:ascii="Times New Roman" w:hAnsi="Times New Roman" w:cs="Times New Roman"/>
          <w:color w:val="000000" w:themeColor="text1"/>
        </w:rPr>
        <w:br/>
        <w:t>z poniższym wzorem:</w:t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8"/>
        <w:gridCol w:w="730"/>
        <w:gridCol w:w="1620"/>
        <w:gridCol w:w="2730"/>
      </w:tblGrid>
      <w:tr w:rsidR="00203BEC" w:rsidRPr="00203BEC" w14:paraId="03D9C6F3" w14:textId="77777777" w:rsidTr="0097671E">
        <w:trPr>
          <w:cantSplit/>
          <w:trHeight w:val="234"/>
          <w:jc w:val="center"/>
        </w:trPr>
        <w:tc>
          <w:tcPr>
            <w:tcW w:w="1408" w:type="dxa"/>
          </w:tcPr>
          <w:p w14:paraId="3893E458" w14:textId="77777777" w:rsidR="00C84AFA" w:rsidRPr="00203BEC" w:rsidRDefault="00C84AFA" w:rsidP="0097671E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pacing w:val="-1"/>
              </w:rPr>
            </w:pPr>
          </w:p>
        </w:tc>
        <w:tc>
          <w:tcPr>
            <w:tcW w:w="730" w:type="dxa"/>
            <w:vMerge w:val="restart"/>
            <w:vAlign w:val="center"/>
          </w:tcPr>
          <w:p w14:paraId="1CABC589" w14:textId="77777777" w:rsidR="00C84AFA" w:rsidRPr="00203BEC" w:rsidRDefault="00C84AFA" w:rsidP="0097671E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iCs/>
                <w:color w:val="000000" w:themeColor="text1"/>
                <w:spacing w:val="-1"/>
                <w:lang w:val="de-DE"/>
              </w:rPr>
            </w:pP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  <w:lang w:val="de-DE"/>
              </w:rPr>
              <w:t>R =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14:paraId="04C5C9C7" w14:textId="77777777" w:rsidR="00C84AFA" w:rsidRPr="00203BEC" w:rsidRDefault="00C84AFA" w:rsidP="0097671E">
            <w:pPr>
              <w:shd w:val="clear" w:color="auto" w:fill="FFFFFF"/>
              <w:spacing w:line="240" w:lineRule="auto"/>
              <w:ind w:left="-24"/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1"/>
                <w:lang w:val="de-DE"/>
              </w:rPr>
            </w:pP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  <w:lang w:val="de-DE"/>
              </w:rPr>
              <w:t xml:space="preserve">C </w:t>
            </w: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  <w:vertAlign w:val="subscript"/>
                <w:lang w:val="de-DE"/>
              </w:rPr>
              <w:t>n</w:t>
            </w:r>
          </w:p>
        </w:tc>
        <w:tc>
          <w:tcPr>
            <w:tcW w:w="2730" w:type="dxa"/>
            <w:vMerge w:val="restart"/>
            <w:vAlign w:val="center"/>
          </w:tcPr>
          <w:p w14:paraId="32DA82D4" w14:textId="77777777" w:rsidR="00C84AFA" w:rsidRPr="00203BEC" w:rsidRDefault="00C84AFA" w:rsidP="0097671E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  <w:t>x 50 pkt</w:t>
            </w:r>
          </w:p>
        </w:tc>
      </w:tr>
      <w:tr w:rsidR="00203BEC" w:rsidRPr="00203BEC" w14:paraId="51AC151C" w14:textId="77777777" w:rsidTr="0097671E">
        <w:trPr>
          <w:cantSplit/>
          <w:jc w:val="center"/>
        </w:trPr>
        <w:tc>
          <w:tcPr>
            <w:tcW w:w="1408" w:type="dxa"/>
          </w:tcPr>
          <w:p w14:paraId="54B21A23" w14:textId="77777777" w:rsidR="00C84AFA" w:rsidRPr="00203BEC" w:rsidRDefault="00C84AFA" w:rsidP="0097671E">
            <w:pPr>
              <w:shd w:val="clear" w:color="auto" w:fill="FFFFFF"/>
              <w:spacing w:line="240" w:lineRule="auto"/>
              <w:ind w:left="360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pacing w:val="-1"/>
              </w:rPr>
            </w:pPr>
          </w:p>
        </w:tc>
        <w:tc>
          <w:tcPr>
            <w:tcW w:w="730" w:type="dxa"/>
            <w:vMerge/>
            <w:vAlign w:val="center"/>
          </w:tcPr>
          <w:p w14:paraId="4FA1A3F4" w14:textId="77777777" w:rsidR="00C84AFA" w:rsidRPr="00203BEC" w:rsidRDefault="00C84AFA" w:rsidP="0097671E">
            <w:pPr>
              <w:shd w:val="clear" w:color="auto" w:fill="FFFFFF"/>
              <w:spacing w:line="240" w:lineRule="auto"/>
              <w:ind w:left="360"/>
              <w:jc w:val="both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  <w:vAlign w:val="center"/>
          </w:tcPr>
          <w:p w14:paraId="071BAF6C" w14:textId="77777777" w:rsidR="00C84AFA" w:rsidRPr="00203BEC" w:rsidRDefault="00C84AFA" w:rsidP="0097671E">
            <w:pPr>
              <w:shd w:val="clear" w:color="auto" w:fill="FFFFFF"/>
              <w:spacing w:line="240" w:lineRule="auto"/>
              <w:ind w:left="-24"/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  <w:t xml:space="preserve">C </w:t>
            </w: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  <w:vertAlign w:val="subscript"/>
              </w:rPr>
              <w:t>o</w:t>
            </w:r>
          </w:p>
        </w:tc>
        <w:tc>
          <w:tcPr>
            <w:tcW w:w="2730" w:type="dxa"/>
            <w:vMerge/>
            <w:vAlign w:val="center"/>
          </w:tcPr>
          <w:p w14:paraId="4C25654D" w14:textId="77777777" w:rsidR="00C84AFA" w:rsidRPr="00203BEC" w:rsidRDefault="00C84AFA" w:rsidP="0097671E">
            <w:pPr>
              <w:shd w:val="clear" w:color="auto" w:fill="FFFFFF"/>
              <w:spacing w:line="240" w:lineRule="auto"/>
              <w:ind w:left="360"/>
              <w:jc w:val="both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</w:p>
        </w:tc>
      </w:tr>
      <w:tr w:rsidR="00203BEC" w:rsidRPr="00203BEC" w14:paraId="26B459FD" w14:textId="77777777" w:rsidTr="0097671E">
        <w:trPr>
          <w:cantSplit/>
          <w:trHeight w:val="339"/>
          <w:jc w:val="center"/>
        </w:trPr>
        <w:tc>
          <w:tcPr>
            <w:tcW w:w="1408" w:type="dxa"/>
            <w:vAlign w:val="bottom"/>
          </w:tcPr>
          <w:p w14:paraId="51B2C0B7" w14:textId="77777777" w:rsidR="00C84AFA" w:rsidRPr="00203BEC" w:rsidRDefault="00C84AFA" w:rsidP="0097671E">
            <w:pPr>
              <w:shd w:val="clear" w:color="auto" w:fill="FFFFFF"/>
              <w:spacing w:after="0" w:line="240" w:lineRule="auto"/>
              <w:ind w:left="360"/>
              <w:jc w:val="right"/>
              <w:rPr>
                <w:rFonts w:ascii="Times New Roman" w:hAnsi="Times New Roman" w:cs="Times New Roman"/>
                <w:i/>
                <w:iCs/>
                <w:color w:val="000000" w:themeColor="text1"/>
                <w:spacing w:val="-1"/>
              </w:rPr>
            </w:pPr>
            <w:r w:rsidRPr="00203BEC">
              <w:rPr>
                <w:rFonts w:ascii="Times New Roman" w:hAnsi="Times New Roman" w:cs="Times New Roman"/>
                <w:i/>
                <w:color w:val="000000" w:themeColor="text1"/>
                <w:spacing w:val="-8"/>
              </w:rPr>
              <w:t xml:space="preserve">gdzie:      </w:t>
            </w:r>
          </w:p>
        </w:tc>
        <w:tc>
          <w:tcPr>
            <w:tcW w:w="730" w:type="dxa"/>
            <w:vAlign w:val="bottom"/>
          </w:tcPr>
          <w:p w14:paraId="51981BC0" w14:textId="77777777" w:rsidR="00C84AFA" w:rsidRPr="00203BEC" w:rsidRDefault="00C84AFA" w:rsidP="0097671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  <w:t xml:space="preserve">C </w:t>
            </w: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  <w:vertAlign w:val="subscript"/>
              </w:rPr>
              <w:t xml:space="preserve">n </w:t>
            </w:r>
          </w:p>
        </w:tc>
        <w:tc>
          <w:tcPr>
            <w:tcW w:w="4350" w:type="dxa"/>
            <w:gridSpan w:val="2"/>
            <w:vAlign w:val="bottom"/>
          </w:tcPr>
          <w:p w14:paraId="536D6479" w14:textId="77777777" w:rsidR="00C84AFA" w:rsidRPr="00203BEC" w:rsidRDefault="00C84AFA" w:rsidP="0097671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  <w:t xml:space="preserve">– </w:t>
            </w:r>
            <w:r w:rsidRPr="00203BEC">
              <w:rPr>
                <w:rFonts w:ascii="Times New Roman" w:hAnsi="Times New Roman" w:cs="Times New Roman"/>
                <w:color w:val="000000" w:themeColor="text1"/>
                <w:spacing w:val="-8"/>
              </w:rPr>
              <w:t>cena dostawy netto oferty</w:t>
            </w: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  <w:t xml:space="preserve"> najtańszej</w:t>
            </w:r>
            <w:r w:rsidRPr="00203BEC">
              <w:rPr>
                <w:rFonts w:ascii="Times New Roman" w:hAnsi="Times New Roman" w:cs="Times New Roman"/>
                <w:color w:val="000000" w:themeColor="text1"/>
                <w:spacing w:val="-8"/>
              </w:rPr>
              <w:t xml:space="preserve"> </w:t>
            </w:r>
          </w:p>
        </w:tc>
      </w:tr>
      <w:tr w:rsidR="00203BEC" w:rsidRPr="00203BEC" w14:paraId="4A99D260" w14:textId="77777777" w:rsidTr="0097671E">
        <w:trPr>
          <w:cantSplit/>
          <w:jc w:val="center"/>
        </w:trPr>
        <w:tc>
          <w:tcPr>
            <w:tcW w:w="1408" w:type="dxa"/>
            <w:vAlign w:val="center"/>
          </w:tcPr>
          <w:p w14:paraId="6FED0531" w14:textId="77777777" w:rsidR="00C84AFA" w:rsidRPr="00203BEC" w:rsidRDefault="00C84AFA" w:rsidP="0097671E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i/>
                <w:color w:val="000000" w:themeColor="text1"/>
                <w:spacing w:val="-8"/>
              </w:rPr>
            </w:pPr>
          </w:p>
        </w:tc>
        <w:tc>
          <w:tcPr>
            <w:tcW w:w="730" w:type="dxa"/>
            <w:vAlign w:val="center"/>
          </w:tcPr>
          <w:p w14:paraId="72ED112C" w14:textId="77777777" w:rsidR="00C84AFA" w:rsidRPr="00203BEC" w:rsidRDefault="00C84AFA" w:rsidP="0097671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  <w:t xml:space="preserve">C </w:t>
            </w: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  <w:vertAlign w:val="subscript"/>
              </w:rPr>
              <w:t>o</w:t>
            </w:r>
            <w:r w:rsidRPr="00203BEC">
              <w:rPr>
                <w:rFonts w:ascii="Times New Roman" w:hAnsi="Times New Roman" w:cs="Times New Roman"/>
                <w:color w:val="000000" w:themeColor="text1"/>
                <w:spacing w:val="-8"/>
              </w:rPr>
              <w:t xml:space="preserve"> </w:t>
            </w:r>
          </w:p>
        </w:tc>
        <w:tc>
          <w:tcPr>
            <w:tcW w:w="4350" w:type="dxa"/>
            <w:gridSpan w:val="2"/>
            <w:vAlign w:val="center"/>
          </w:tcPr>
          <w:p w14:paraId="0BB8C63D" w14:textId="77777777" w:rsidR="00C84AFA" w:rsidRPr="00203BEC" w:rsidRDefault="00C84AFA" w:rsidP="0097671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  <w:t>–</w:t>
            </w:r>
            <w:r w:rsidRPr="00203BEC">
              <w:rPr>
                <w:rFonts w:ascii="Times New Roman" w:hAnsi="Times New Roman" w:cs="Times New Roman"/>
                <w:color w:val="000000" w:themeColor="text1"/>
                <w:spacing w:val="-8"/>
              </w:rPr>
              <w:t xml:space="preserve"> cena dostawy netto oferty ocenianej</w:t>
            </w:r>
          </w:p>
        </w:tc>
      </w:tr>
    </w:tbl>
    <w:p w14:paraId="0A2879E8" w14:textId="77777777" w:rsidR="00C84AFA" w:rsidRPr="00203BEC" w:rsidRDefault="00C84AFA" w:rsidP="00C84AFA">
      <w:pPr>
        <w:pStyle w:val="Akapitzlist"/>
        <w:numPr>
          <w:ilvl w:val="2"/>
          <w:numId w:val="30"/>
        </w:numPr>
        <w:spacing w:before="120" w:after="0"/>
        <w:ind w:left="993" w:hanging="501"/>
        <w:contextualSpacing w:val="0"/>
        <w:rPr>
          <w:rFonts w:ascii="Times New Roman" w:hAnsi="Times New Roman" w:cs="Times New Roman"/>
          <w:b/>
          <w:color w:val="000000" w:themeColor="text1"/>
        </w:rPr>
      </w:pPr>
      <w:r w:rsidRPr="00203BEC">
        <w:rPr>
          <w:rFonts w:ascii="Times New Roman" w:hAnsi="Times New Roman" w:cs="Times New Roman"/>
          <w:b/>
          <w:color w:val="000000" w:themeColor="text1"/>
        </w:rPr>
        <w:t>Proponowana maszyna posiada podwyższony standard bezpieczeństwa potwierdzony przez niezależny podmiot np. znak GS</w:t>
      </w:r>
      <w:r w:rsidR="00F14CDA" w:rsidRPr="00203BEC">
        <w:rPr>
          <w:rFonts w:ascii="Times New Roman" w:hAnsi="Times New Roman" w:cs="Times New Roman"/>
          <w:b/>
          <w:color w:val="000000" w:themeColor="text1"/>
        </w:rPr>
        <w:t xml:space="preserve"> lub równoważny</w:t>
      </w:r>
      <w:r w:rsidRPr="00203BEC">
        <w:rPr>
          <w:rFonts w:ascii="Times New Roman" w:hAnsi="Times New Roman" w:cs="Times New Roman"/>
          <w:b/>
          <w:color w:val="000000" w:themeColor="text1"/>
        </w:rPr>
        <w:t xml:space="preserve"> – 25 pkt.</w:t>
      </w:r>
    </w:p>
    <w:p w14:paraId="4DD96244" w14:textId="59B5ECE7" w:rsidR="00794FA1" w:rsidRPr="00203BEC" w:rsidRDefault="00794FA1" w:rsidP="00794FA1">
      <w:pPr>
        <w:pStyle w:val="Akapitzlist"/>
        <w:numPr>
          <w:ilvl w:val="2"/>
          <w:numId w:val="30"/>
        </w:numPr>
        <w:spacing w:before="120" w:after="0"/>
        <w:contextualSpacing w:val="0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b/>
          <w:color w:val="000000" w:themeColor="text1"/>
        </w:rPr>
        <w:t>Czas reakcji serwisu – do 2</w:t>
      </w:r>
      <w:r w:rsidR="00E00505">
        <w:rPr>
          <w:rFonts w:ascii="Times New Roman" w:hAnsi="Times New Roman" w:cs="Times New Roman"/>
          <w:b/>
          <w:color w:val="000000" w:themeColor="text1"/>
        </w:rPr>
        <w:t>5</w:t>
      </w:r>
      <w:r w:rsidRPr="00203BEC">
        <w:rPr>
          <w:rFonts w:ascii="Times New Roman" w:hAnsi="Times New Roman" w:cs="Times New Roman"/>
          <w:b/>
          <w:color w:val="000000" w:themeColor="text1"/>
        </w:rPr>
        <w:t xml:space="preserve"> punktów</w:t>
      </w:r>
      <w:r w:rsidRPr="00203BEC">
        <w:rPr>
          <w:rFonts w:ascii="Times New Roman" w:hAnsi="Times New Roman" w:cs="Times New Roman"/>
          <w:b/>
          <w:color w:val="000000" w:themeColor="text1"/>
        </w:rPr>
        <w:br/>
      </w:r>
      <w:r w:rsidRPr="00203BEC">
        <w:rPr>
          <w:rFonts w:ascii="Times New Roman" w:hAnsi="Times New Roman" w:cs="Times New Roman"/>
          <w:color w:val="000000" w:themeColor="text1"/>
        </w:rPr>
        <w:t>Maksymalną liczbę punktów w kryterium (20 pkt) otrzyma oferta Oferenta, który zaproponuje najkrótszy czas reakcji serwisu ( na miejscu w siedzibie zamawiającego) liczony w godzinach (h) od momentu zgłoszenia problemu mailowo na adres oferenta,</w:t>
      </w:r>
      <w:r w:rsidRPr="00203BEC">
        <w:rPr>
          <w:rFonts w:ascii="Calibri" w:hAnsi="Calibri"/>
          <w:color w:val="000000" w:themeColor="text1"/>
        </w:rPr>
        <w:t xml:space="preserve"> podany przez Oferenta w Formularzu Ofertowym (</w:t>
      </w:r>
      <w:r w:rsidRPr="00203BEC">
        <w:rPr>
          <w:rFonts w:ascii="Calibri" w:hAnsi="Calibri"/>
          <w:b/>
          <w:bCs/>
          <w:color w:val="000000" w:themeColor="text1"/>
          <w:u w:val="single"/>
        </w:rPr>
        <w:t xml:space="preserve">Załącznik nr 1 </w:t>
      </w:r>
      <w:r w:rsidRPr="00203BEC">
        <w:rPr>
          <w:rFonts w:ascii="Calibri" w:hAnsi="Calibri"/>
          <w:color w:val="000000" w:themeColor="text1"/>
        </w:rPr>
        <w:t>do Zapytania Ofertowego)</w:t>
      </w:r>
      <w:r w:rsidRPr="00203BEC">
        <w:rPr>
          <w:rFonts w:ascii="Times New Roman" w:hAnsi="Times New Roman" w:cs="Times New Roman"/>
          <w:color w:val="000000" w:themeColor="text1"/>
        </w:rPr>
        <w:t xml:space="preserve"> Od chwili zgłoszenia licząc dni robocze od poniedziałku od godziny 08:00 do piątku do godziny 16:00. </w:t>
      </w:r>
      <w:r w:rsidRPr="00203BEC">
        <w:rPr>
          <w:rFonts w:ascii="Calibri" w:hAnsi="Calibri"/>
          <w:color w:val="000000" w:themeColor="text1"/>
        </w:rPr>
        <w:t>Natomiast pozostali Oferenci otrzymają odpowiednio mniejszą liczbę punktów obliczoną zgodnie z poniższym wzorem:</w:t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8"/>
        <w:gridCol w:w="730"/>
        <w:gridCol w:w="1620"/>
        <w:gridCol w:w="2730"/>
      </w:tblGrid>
      <w:tr w:rsidR="00203BEC" w:rsidRPr="00203BEC" w14:paraId="317385B5" w14:textId="77777777" w:rsidTr="000A0891">
        <w:trPr>
          <w:cantSplit/>
          <w:trHeight w:val="234"/>
          <w:jc w:val="center"/>
        </w:trPr>
        <w:tc>
          <w:tcPr>
            <w:tcW w:w="1408" w:type="dxa"/>
          </w:tcPr>
          <w:p w14:paraId="279BB241" w14:textId="77777777" w:rsidR="00794FA1" w:rsidRPr="00203BEC" w:rsidRDefault="00794FA1" w:rsidP="000A0891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pacing w:val="-1"/>
              </w:rPr>
            </w:pPr>
          </w:p>
        </w:tc>
        <w:tc>
          <w:tcPr>
            <w:tcW w:w="730" w:type="dxa"/>
            <w:vMerge w:val="restart"/>
            <w:vAlign w:val="center"/>
          </w:tcPr>
          <w:p w14:paraId="1B124281" w14:textId="77777777" w:rsidR="00794FA1" w:rsidRPr="00203BEC" w:rsidRDefault="00794FA1" w:rsidP="000A0891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iCs/>
                <w:color w:val="000000" w:themeColor="text1"/>
                <w:spacing w:val="-1"/>
                <w:lang w:val="de-DE"/>
              </w:rPr>
            </w:pP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  <w:lang w:val="de-DE"/>
              </w:rPr>
              <w:t>R =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14:paraId="268E0F01" w14:textId="77777777" w:rsidR="00794FA1" w:rsidRPr="00203BEC" w:rsidRDefault="00794FA1" w:rsidP="000A0891">
            <w:pPr>
              <w:shd w:val="clear" w:color="auto" w:fill="FFFFFF"/>
              <w:spacing w:line="240" w:lineRule="auto"/>
              <w:ind w:left="-24"/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1"/>
                <w:lang w:val="de-DE"/>
              </w:rPr>
            </w:pP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  <w:lang w:val="de-DE"/>
              </w:rPr>
              <w:t xml:space="preserve">T </w:t>
            </w: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  <w:vertAlign w:val="subscript"/>
                <w:lang w:val="de-DE"/>
              </w:rPr>
              <w:t>n</w:t>
            </w:r>
          </w:p>
        </w:tc>
        <w:tc>
          <w:tcPr>
            <w:tcW w:w="2730" w:type="dxa"/>
            <w:vMerge w:val="restart"/>
            <w:vAlign w:val="center"/>
          </w:tcPr>
          <w:p w14:paraId="32E25F6C" w14:textId="5A8346E1" w:rsidR="00794FA1" w:rsidRPr="00203BEC" w:rsidRDefault="00794FA1" w:rsidP="00E0050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  <w:t>x 2</w:t>
            </w:r>
            <w:r w:rsidR="00E00505"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  <w:t>5</w:t>
            </w: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  <w:t xml:space="preserve"> pkt</w:t>
            </w:r>
          </w:p>
        </w:tc>
      </w:tr>
      <w:tr w:rsidR="00203BEC" w:rsidRPr="00203BEC" w14:paraId="7E285F8B" w14:textId="77777777" w:rsidTr="000A0891">
        <w:trPr>
          <w:cantSplit/>
          <w:jc w:val="center"/>
        </w:trPr>
        <w:tc>
          <w:tcPr>
            <w:tcW w:w="1408" w:type="dxa"/>
          </w:tcPr>
          <w:p w14:paraId="37DD3191" w14:textId="77777777" w:rsidR="00794FA1" w:rsidRPr="00203BEC" w:rsidRDefault="00794FA1" w:rsidP="000A0891">
            <w:pPr>
              <w:shd w:val="clear" w:color="auto" w:fill="FFFFFF"/>
              <w:spacing w:line="240" w:lineRule="auto"/>
              <w:ind w:left="360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pacing w:val="-1"/>
              </w:rPr>
            </w:pPr>
          </w:p>
        </w:tc>
        <w:tc>
          <w:tcPr>
            <w:tcW w:w="730" w:type="dxa"/>
            <w:vMerge/>
            <w:vAlign w:val="center"/>
          </w:tcPr>
          <w:p w14:paraId="3BC36616" w14:textId="77777777" w:rsidR="00794FA1" w:rsidRPr="00203BEC" w:rsidRDefault="00794FA1" w:rsidP="000A0891">
            <w:pPr>
              <w:shd w:val="clear" w:color="auto" w:fill="FFFFFF"/>
              <w:spacing w:line="240" w:lineRule="auto"/>
              <w:ind w:left="360"/>
              <w:jc w:val="both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  <w:vAlign w:val="center"/>
          </w:tcPr>
          <w:p w14:paraId="52302EBC" w14:textId="77777777" w:rsidR="00794FA1" w:rsidRPr="00203BEC" w:rsidRDefault="00794FA1" w:rsidP="000A0891">
            <w:pPr>
              <w:shd w:val="clear" w:color="auto" w:fill="FFFFFF"/>
              <w:spacing w:line="240" w:lineRule="auto"/>
              <w:ind w:left="-24"/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  <w:t xml:space="preserve">T </w:t>
            </w: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  <w:vertAlign w:val="subscript"/>
              </w:rPr>
              <w:t>o</w:t>
            </w:r>
          </w:p>
        </w:tc>
        <w:tc>
          <w:tcPr>
            <w:tcW w:w="2730" w:type="dxa"/>
            <w:vMerge/>
            <w:vAlign w:val="center"/>
          </w:tcPr>
          <w:p w14:paraId="1D7DCCD9" w14:textId="77777777" w:rsidR="00794FA1" w:rsidRPr="00203BEC" w:rsidRDefault="00794FA1" w:rsidP="000A0891">
            <w:pPr>
              <w:shd w:val="clear" w:color="auto" w:fill="FFFFFF"/>
              <w:spacing w:line="240" w:lineRule="auto"/>
              <w:ind w:left="360"/>
              <w:jc w:val="both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</w:p>
        </w:tc>
      </w:tr>
      <w:tr w:rsidR="00203BEC" w:rsidRPr="00203BEC" w14:paraId="54CDFD6A" w14:textId="77777777" w:rsidTr="000A0891">
        <w:trPr>
          <w:cantSplit/>
          <w:trHeight w:val="339"/>
          <w:jc w:val="center"/>
        </w:trPr>
        <w:tc>
          <w:tcPr>
            <w:tcW w:w="1408" w:type="dxa"/>
            <w:vAlign w:val="bottom"/>
          </w:tcPr>
          <w:p w14:paraId="6DE658F8" w14:textId="77777777" w:rsidR="00794FA1" w:rsidRPr="00203BEC" w:rsidRDefault="00794FA1" w:rsidP="000A0891">
            <w:pPr>
              <w:shd w:val="clear" w:color="auto" w:fill="FFFFFF"/>
              <w:spacing w:after="0" w:line="240" w:lineRule="auto"/>
              <w:ind w:left="360"/>
              <w:jc w:val="right"/>
              <w:rPr>
                <w:rFonts w:ascii="Times New Roman" w:hAnsi="Times New Roman" w:cs="Times New Roman"/>
                <w:i/>
                <w:iCs/>
                <w:color w:val="000000" w:themeColor="text1"/>
                <w:spacing w:val="-1"/>
              </w:rPr>
            </w:pPr>
            <w:r w:rsidRPr="00203BEC">
              <w:rPr>
                <w:rFonts w:ascii="Times New Roman" w:hAnsi="Times New Roman" w:cs="Times New Roman"/>
                <w:i/>
                <w:color w:val="000000" w:themeColor="text1"/>
                <w:spacing w:val="-8"/>
              </w:rPr>
              <w:t xml:space="preserve">gdzie:      </w:t>
            </w:r>
          </w:p>
        </w:tc>
        <w:tc>
          <w:tcPr>
            <w:tcW w:w="730" w:type="dxa"/>
            <w:vAlign w:val="bottom"/>
          </w:tcPr>
          <w:p w14:paraId="38F01D80" w14:textId="77777777" w:rsidR="00794FA1" w:rsidRPr="00203BEC" w:rsidRDefault="00794FA1" w:rsidP="000A089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  <w:t xml:space="preserve">T </w:t>
            </w: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  <w:vertAlign w:val="subscript"/>
              </w:rPr>
              <w:t xml:space="preserve">n </w:t>
            </w:r>
          </w:p>
        </w:tc>
        <w:tc>
          <w:tcPr>
            <w:tcW w:w="4350" w:type="dxa"/>
            <w:gridSpan w:val="2"/>
            <w:vAlign w:val="bottom"/>
          </w:tcPr>
          <w:p w14:paraId="6EA897A1" w14:textId="77777777" w:rsidR="00794FA1" w:rsidRPr="00203BEC" w:rsidRDefault="00794FA1" w:rsidP="000A089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  <w:t xml:space="preserve">– </w:t>
            </w:r>
            <w:r w:rsidRPr="00203BEC">
              <w:rPr>
                <w:rFonts w:ascii="Times New Roman" w:hAnsi="Times New Roman" w:cs="Times New Roman"/>
                <w:color w:val="000000" w:themeColor="text1"/>
                <w:spacing w:val="-8"/>
              </w:rPr>
              <w:t>najkrótszy czas reakcji serwisu</w:t>
            </w:r>
          </w:p>
        </w:tc>
      </w:tr>
      <w:tr w:rsidR="00203BEC" w:rsidRPr="00203BEC" w14:paraId="4274BAD6" w14:textId="77777777" w:rsidTr="000A0891">
        <w:trPr>
          <w:cantSplit/>
          <w:jc w:val="center"/>
        </w:trPr>
        <w:tc>
          <w:tcPr>
            <w:tcW w:w="1408" w:type="dxa"/>
            <w:vAlign w:val="center"/>
          </w:tcPr>
          <w:p w14:paraId="7D7FA425" w14:textId="77777777" w:rsidR="00794FA1" w:rsidRPr="00203BEC" w:rsidRDefault="00794FA1" w:rsidP="000A0891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i/>
                <w:color w:val="000000" w:themeColor="text1"/>
                <w:spacing w:val="-8"/>
              </w:rPr>
            </w:pPr>
          </w:p>
        </w:tc>
        <w:tc>
          <w:tcPr>
            <w:tcW w:w="730" w:type="dxa"/>
            <w:vAlign w:val="center"/>
          </w:tcPr>
          <w:p w14:paraId="24C91B13" w14:textId="77777777" w:rsidR="00794FA1" w:rsidRPr="00203BEC" w:rsidRDefault="00794FA1" w:rsidP="000A089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  <w:t xml:space="preserve">T </w:t>
            </w: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  <w:vertAlign w:val="subscript"/>
              </w:rPr>
              <w:t>o</w:t>
            </w:r>
            <w:r w:rsidRPr="00203BEC">
              <w:rPr>
                <w:rFonts w:ascii="Times New Roman" w:hAnsi="Times New Roman" w:cs="Times New Roman"/>
                <w:color w:val="000000" w:themeColor="text1"/>
                <w:spacing w:val="-8"/>
              </w:rPr>
              <w:t xml:space="preserve"> </w:t>
            </w:r>
          </w:p>
        </w:tc>
        <w:tc>
          <w:tcPr>
            <w:tcW w:w="4350" w:type="dxa"/>
            <w:gridSpan w:val="2"/>
            <w:vAlign w:val="center"/>
          </w:tcPr>
          <w:p w14:paraId="522076A7" w14:textId="77777777" w:rsidR="00794FA1" w:rsidRPr="00203BEC" w:rsidRDefault="00794FA1" w:rsidP="000A089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  <w:t>–</w:t>
            </w:r>
            <w:r w:rsidRPr="00203BEC">
              <w:rPr>
                <w:rFonts w:ascii="Times New Roman" w:hAnsi="Times New Roman" w:cs="Times New Roman"/>
                <w:color w:val="000000" w:themeColor="text1"/>
                <w:spacing w:val="-8"/>
              </w:rPr>
              <w:t xml:space="preserve"> czas reakcji serwisu z oferty ocenianej</w:t>
            </w:r>
          </w:p>
        </w:tc>
      </w:tr>
    </w:tbl>
    <w:p w14:paraId="1330793D" w14:textId="77777777" w:rsidR="006C2402" w:rsidRPr="00203BEC" w:rsidRDefault="006C2402" w:rsidP="00794FA1">
      <w:pPr>
        <w:pStyle w:val="Default"/>
        <w:ind w:left="1278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14:paraId="45A7D64D" w14:textId="77777777" w:rsidR="00C84AFA" w:rsidRPr="00203BEC" w:rsidRDefault="00C84AFA" w:rsidP="00C84AFA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before="120" w:after="0" w:line="240" w:lineRule="auto"/>
        <w:ind w:left="714" w:hanging="357"/>
        <w:contextualSpacing w:val="0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b/>
          <w:color w:val="000000" w:themeColor="text1"/>
        </w:rPr>
        <w:t>Obracarka do stosów papieru</w:t>
      </w:r>
    </w:p>
    <w:p w14:paraId="52D52A34" w14:textId="77777777" w:rsidR="00C84AFA" w:rsidRPr="00203BEC" w:rsidRDefault="00C84AFA" w:rsidP="00C84AFA">
      <w:pPr>
        <w:pStyle w:val="Akapitzlist"/>
        <w:numPr>
          <w:ilvl w:val="2"/>
          <w:numId w:val="31"/>
        </w:numPr>
        <w:spacing w:before="120" w:after="0"/>
        <w:ind w:left="993" w:hanging="501"/>
        <w:contextualSpacing w:val="0"/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</w:pPr>
      <w:r w:rsidRPr="00203BEC">
        <w:rPr>
          <w:rFonts w:ascii="Times New Roman" w:hAnsi="Times New Roman" w:cs="Times New Roman"/>
          <w:b/>
          <w:color w:val="000000" w:themeColor="text1"/>
        </w:rPr>
        <w:t>Cena netto</w:t>
      </w:r>
    </w:p>
    <w:p w14:paraId="56C0EBC0" w14:textId="77777777" w:rsidR="00C84AFA" w:rsidRPr="00203BEC" w:rsidRDefault="00C84AFA" w:rsidP="00C84AFA">
      <w:pPr>
        <w:pStyle w:val="Akapitzlist"/>
        <w:tabs>
          <w:tab w:val="left" w:pos="284"/>
        </w:tabs>
        <w:spacing w:line="240" w:lineRule="auto"/>
        <w:ind w:left="993"/>
        <w:jc w:val="both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Maksymalną liczbę punktów w kryterium (50 pkt) otrzyma oferta Oferenta, który zaproponuje najniższą cenę za wykonanie przedmiotu zamówienia podaną przez Oferenta w Formularzu Ofertowym (</w:t>
      </w:r>
      <w:r w:rsidRPr="00203BEC">
        <w:rPr>
          <w:rFonts w:ascii="Times New Roman" w:hAnsi="Times New Roman" w:cs="Times New Roman"/>
          <w:b/>
          <w:color w:val="000000" w:themeColor="text1"/>
          <w:u w:val="single"/>
        </w:rPr>
        <w:t xml:space="preserve">Załącznik nr 1 </w:t>
      </w:r>
      <w:r w:rsidRPr="00203BEC">
        <w:rPr>
          <w:rFonts w:ascii="Times New Roman" w:hAnsi="Times New Roman" w:cs="Times New Roman"/>
          <w:color w:val="000000" w:themeColor="text1"/>
        </w:rPr>
        <w:t xml:space="preserve">do Zapytania Ofertowego), natomiast pozostali Oferenci otrzymają odpowiednio mniejszą liczbę punktów obliczoną zgodnie </w:t>
      </w:r>
      <w:r w:rsidRPr="00203BEC">
        <w:rPr>
          <w:rFonts w:ascii="Times New Roman" w:hAnsi="Times New Roman" w:cs="Times New Roman"/>
          <w:color w:val="000000" w:themeColor="text1"/>
        </w:rPr>
        <w:br/>
        <w:t>z poniższym wzorem:</w:t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8"/>
        <w:gridCol w:w="730"/>
        <w:gridCol w:w="1620"/>
        <w:gridCol w:w="2730"/>
      </w:tblGrid>
      <w:tr w:rsidR="00203BEC" w:rsidRPr="00203BEC" w14:paraId="184066DC" w14:textId="77777777" w:rsidTr="0097671E">
        <w:trPr>
          <w:cantSplit/>
          <w:trHeight w:val="234"/>
          <w:jc w:val="center"/>
        </w:trPr>
        <w:tc>
          <w:tcPr>
            <w:tcW w:w="1408" w:type="dxa"/>
          </w:tcPr>
          <w:p w14:paraId="4220FCF1" w14:textId="77777777" w:rsidR="00C84AFA" w:rsidRPr="00203BEC" w:rsidRDefault="00C84AFA" w:rsidP="0097671E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pacing w:val="-1"/>
              </w:rPr>
            </w:pPr>
          </w:p>
        </w:tc>
        <w:tc>
          <w:tcPr>
            <w:tcW w:w="730" w:type="dxa"/>
            <w:vMerge w:val="restart"/>
            <w:vAlign w:val="center"/>
          </w:tcPr>
          <w:p w14:paraId="06947B60" w14:textId="77777777" w:rsidR="00C84AFA" w:rsidRPr="00203BEC" w:rsidRDefault="00C84AFA" w:rsidP="0097671E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iCs/>
                <w:color w:val="000000" w:themeColor="text1"/>
                <w:spacing w:val="-1"/>
                <w:lang w:val="de-DE"/>
              </w:rPr>
            </w:pP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  <w:lang w:val="de-DE"/>
              </w:rPr>
              <w:t>R =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14:paraId="094DD2D7" w14:textId="77777777" w:rsidR="00C84AFA" w:rsidRPr="00203BEC" w:rsidRDefault="00C84AFA" w:rsidP="0097671E">
            <w:pPr>
              <w:shd w:val="clear" w:color="auto" w:fill="FFFFFF"/>
              <w:spacing w:line="240" w:lineRule="auto"/>
              <w:ind w:left="-24"/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1"/>
                <w:lang w:val="de-DE"/>
              </w:rPr>
            </w:pP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  <w:lang w:val="de-DE"/>
              </w:rPr>
              <w:t xml:space="preserve">C </w:t>
            </w: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  <w:vertAlign w:val="subscript"/>
                <w:lang w:val="de-DE"/>
              </w:rPr>
              <w:t>n</w:t>
            </w:r>
          </w:p>
        </w:tc>
        <w:tc>
          <w:tcPr>
            <w:tcW w:w="2730" w:type="dxa"/>
            <w:vMerge w:val="restart"/>
            <w:vAlign w:val="center"/>
          </w:tcPr>
          <w:p w14:paraId="099E4818" w14:textId="77777777" w:rsidR="00C84AFA" w:rsidRPr="00203BEC" w:rsidRDefault="00C84AFA" w:rsidP="0097671E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  <w:t>x 50 pkt</w:t>
            </w:r>
          </w:p>
        </w:tc>
      </w:tr>
      <w:tr w:rsidR="00203BEC" w:rsidRPr="00203BEC" w14:paraId="698703C8" w14:textId="77777777" w:rsidTr="0097671E">
        <w:trPr>
          <w:cantSplit/>
          <w:jc w:val="center"/>
        </w:trPr>
        <w:tc>
          <w:tcPr>
            <w:tcW w:w="1408" w:type="dxa"/>
          </w:tcPr>
          <w:p w14:paraId="79B6CADA" w14:textId="77777777" w:rsidR="00C84AFA" w:rsidRPr="00203BEC" w:rsidRDefault="00C84AFA" w:rsidP="0097671E">
            <w:pPr>
              <w:shd w:val="clear" w:color="auto" w:fill="FFFFFF"/>
              <w:spacing w:line="240" w:lineRule="auto"/>
              <w:ind w:left="360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pacing w:val="-1"/>
              </w:rPr>
            </w:pPr>
          </w:p>
        </w:tc>
        <w:tc>
          <w:tcPr>
            <w:tcW w:w="730" w:type="dxa"/>
            <w:vMerge/>
            <w:vAlign w:val="center"/>
          </w:tcPr>
          <w:p w14:paraId="74911197" w14:textId="77777777" w:rsidR="00C84AFA" w:rsidRPr="00203BEC" w:rsidRDefault="00C84AFA" w:rsidP="0097671E">
            <w:pPr>
              <w:shd w:val="clear" w:color="auto" w:fill="FFFFFF"/>
              <w:spacing w:line="240" w:lineRule="auto"/>
              <w:ind w:left="360"/>
              <w:jc w:val="both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  <w:vAlign w:val="center"/>
          </w:tcPr>
          <w:p w14:paraId="7C5CCC8E" w14:textId="77777777" w:rsidR="00C84AFA" w:rsidRPr="00203BEC" w:rsidRDefault="00C84AFA" w:rsidP="0097671E">
            <w:pPr>
              <w:shd w:val="clear" w:color="auto" w:fill="FFFFFF"/>
              <w:spacing w:line="240" w:lineRule="auto"/>
              <w:ind w:left="-24"/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  <w:t xml:space="preserve">C </w:t>
            </w: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  <w:vertAlign w:val="subscript"/>
              </w:rPr>
              <w:t>o</w:t>
            </w:r>
          </w:p>
        </w:tc>
        <w:tc>
          <w:tcPr>
            <w:tcW w:w="2730" w:type="dxa"/>
            <w:vMerge/>
            <w:vAlign w:val="center"/>
          </w:tcPr>
          <w:p w14:paraId="0F2069C9" w14:textId="77777777" w:rsidR="00C84AFA" w:rsidRPr="00203BEC" w:rsidRDefault="00C84AFA" w:rsidP="0097671E">
            <w:pPr>
              <w:shd w:val="clear" w:color="auto" w:fill="FFFFFF"/>
              <w:spacing w:line="240" w:lineRule="auto"/>
              <w:ind w:left="360"/>
              <w:jc w:val="both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</w:p>
        </w:tc>
      </w:tr>
      <w:tr w:rsidR="00203BEC" w:rsidRPr="00203BEC" w14:paraId="6B854EC4" w14:textId="77777777" w:rsidTr="0097671E">
        <w:trPr>
          <w:cantSplit/>
          <w:trHeight w:val="339"/>
          <w:jc w:val="center"/>
        </w:trPr>
        <w:tc>
          <w:tcPr>
            <w:tcW w:w="1408" w:type="dxa"/>
            <w:vAlign w:val="bottom"/>
          </w:tcPr>
          <w:p w14:paraId="7BA8FF99" w14:textId="77777777" w:rsidR="00C84AFA" w:rsidRPr="00203BEC" w:rsidRDefault="00C84AFA" w:rsidP="0097671E">
            <w:pPr>
              <w:shd w:val="clear" w:color="auto" w:fill="FFFFFF"/>
              <w:spacing w:after="0" w:line="240" w:lineRule="auto"/>
              <w:ind w:left="360"/>
              <w:jc w:val="right"/>
              <w:rPr>
                <w:rFonts w:ascii="Times New Roman" w:hAnsi="Times New Roman" w:cs="Times New Roman"/>
                <w:i/>
                <w:iCs/>
                <w:color w:val="000000" w:themeColor="text1"/>
                <w:spacing w:val="-1"/>
              </w:rPr>
            </w:pPr>
            <w:r w:rsidRPr="00203BEC">
              <w:rPr>
                <w:rFonts w:ascii="Times New Roman" w:hAnsi="Times New Roman" w:cs="Times New Roman"/>
                <w:i/>
                <w:color w:val="000000" w:themeColor="text1"/>
                <w:spacing w:val="-8"/>
              </w:rPr>
              <w:t xml:space="preserve">gdzie:      </w:t>
            </w:r>
          </w:p>
        </w:tc>
        <w:tc>
          <w:tcPr>
            <w:tcW w:w="730" w:type="dxa"/>
            <w:vAlign w:val="bottom"/>
          </w:tcPr>
          <w:p w14:paraId="1D6278A9" w14:textId="77777777" w:rsidR="00C84AFA" w:rsidRPr="00203BEC" w:rsidRDefault="00C84AFA" w:rsidP="0097671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  <w:t xml:space="preserve">C </w:t>
            </w: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  <w:vertAlign w:val="subscript"/>
              </w:rPr>
              <w:t xml:space="preserve">n </w:t>
            </w:r>
          </w:p>
        </w:tc>
        <w:tc>
          <w:tcPr>
            <w:tcW w:w="4350" w:type="dxa"/>
            <w:gridSpan w:val="2"/>
            <w:vAlign w:val="bottom"/>
          </w:tcPr>
          <w:p w14:paraId="65BBAA68" w14:textId="77777777" w:rsidR="00C84AFA" w:rsidRPr="00203BEC" w:rsidRDefault="00C84AFA" w:rsidP="0097671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  <w:t xml:space="preserve">– </w:t>
            </w:r>
            <w:r w:rsidRPr="00203BEC">
              <w:rPr>
                <w:rFonts w:ascii="Times New Roman" w:hAnsi="Times New Roman" w:cs="Times New Roman"/>
                <w:color w:val="000000" w:themeColor="text1"/>
                <w:spacing w:val="-8"/>
              </w:rPr>
              <w:t>cena dostawy netto oferty</w:t>
            </w: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  <w:t xml:space="preserve"> najtańszej</w:t>
            </w:r>
            <w:r w:rsidRPr="00203BEC">
              <w:rPr>
                <w:rFonts w:ascii="Times New Roman" w:hAnsi="Times New Roman" w:cs="Times New Roman"/>
                <w:color w:val="000000" w:themeColor="text1"/>
                <w:spacing w:val="-8"/>
              </w:rPr>
              <w:t xml:space="preserve"> </w:t>
            </w:r>
          </w:p>
        </w:tc>
      </w:tr>
      <w:tr w:rsidR="00203BEC" w:rsidRPr="00203BEC" w14:paraId="6B1956CE" w14:textId="77777777" w:rsidTr="0097671E">
        <w:trPr>
          <w:cantSplit/>
          <w:jc w:val="center"/>
        </w:trPr>
        <w:tc>
          <w:tcPr>
            <w:tcW w:w="1408" w:type="dxa"/>
            <w:vAlign w:val="center"/>
          </w:tcPr>
          <w:p w14:paraId="742BA01F" w14:textId="77777777" w:rsidR="00C84AFA" w:rsidRPr="00203BEC" w:rsidRDefault="00C84AFA" w:rsidP="0097671E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i/>
                <w:color w:val="000000" w:themeColor="text1"/>
                <w:spacing w:val="-8"/>
              </w:rPr>
            </w:pPr>
          </w:p>
        </w:tc>
        <w:tc>
          <w:tcPr>
            <w:tcW w:w="730" w:type="dxa"/>
            <w:vAlign w:val="center"/>
          </w:tcPr>
          <w:p w14:paraId="48AACD42" w14:textId="77777777" w:rsidR="00C84AFA" w:rsidRPr="00203BEC" w:rsidRDefault="00C84AFA" w:rsidP="0097671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  <w:t xml:space="preserve">C </w:t>
            </w: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  <w:vertAlign w:val="subscript"/>
              </w:rPr>
              <w:t>o</w:t>
            </w:r>
            <w:r w:rsidRPr="00203BEC">
              <w:rPr>
                <w:rFonts w:ascii="Times New Roman" w:hAnsi="Times New Roman" w:cs="Times New Roman"/>
                <w:color w:val="000000" w:themeColor="text1"/>
                <w:spacing w:val="-8"/>
              </w:rPr>
              <w:t xml:space="preserve"> </w:t>
            </w:r>
          </w:p>
        </w:tc>
        <w:tc>
          <w:tcPr>
            <w:tcW w:w="4350" w:type="dxa"/>
            <w:gridSpan w:val="2"/>
            <w:vAlign w:val="center"/>
          </w:tcPr>
          <w:p w14:paraId="5B912A87" w14:textId="77777777" w:rsidR="00C84AFA" w:rsidRPr="00203BEC" w:rsidRDefault="00C84AFA" w:rsidP="0097671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  <w:t>–</w:t>
            </w:r>
            <w:r w:rsidRPr="00203BEC">
              <w:rPr>
                <w:rFonts w:ascii="Times New Roman" w:hAnsi="Times New Roman" w:cs="Times New Roman"/>
                <w:color w:val="000000" w:themeColor="text1"/>
                <w:spacing w:val="-8"/>
              </w:rPr>
              <w:t xml:space="preserve"> cena dostawy netto oferty ocenianej</w:t>
            </w:r>
          </w:p>
        </w:tc>
      </w:tr>
    </w:tbl>
    <w:p w14:paraId="46240DE7" w14:textId="77777777" w:rsidR="00C84AFA" w:rsidRPr="00203BEC" w:rsidRDefault="00C84AFA" w:rsidP="00C84AFA">
      <w:pPr>
        <w:pStyle w:val="Akapitzlist"/>
        <w:numPr>
          <w:ilvl w:val="2"/>
          <w:numId w:val="31"/>
        </w:numPr>
        <w:spacing w:before="120" w:after="0"/>
        <w:ind w:left="993" w:hanging="501"/>
        <w:contextualSpacing w:val="0"/>
        <w:rPr>
          <w:rFonts w:ascii="Times New Roman" w:hAnsi="Times New Roman" w:cs="Times New Roman"/>
          <w:b/>
          <w:color w:val="000000" w:themeColor="text1"/>
        </w:rPr>
      </w:pPr>
      <w:r w:rsidRPr="00203BEC">
        <w:rPr>
          <w:rFonts w:ascii="Times New Roman" w:hAnsi="Times New Roman" w:cs="Times New Roman"/>
          <w:b/>
          <w:color w:val="000000" w:themeColor="text1"/>
        </w:rPr>
        <w:t>Proponowana maszyna posiada podwyższony standard bezpieczeństwa potwierdzony przez niezależny podmiot np. znak GS</w:t>
      </w:r>
      <w:r w:rsidR="00F14CDA" w:rsidRPr="00203BEC">
        <w:rPr>
          <w:rFonts w:ascii="Times New Roman" w:hAnsi="Times New Roman" w:cs="Times New Roman"/>
          <w:b/>
          <w:color w:val="000000" w:themeColor="text1"/>
        </w:rPr>
        <w:t xml:space="preserve"> lub równoważny</w:t>
      </w:r>
      <w:r w:rsidRPr="00203BEC">
        <w:rPr>
          <w:rFonts w:ascii="Times New Roman" w:hAnsi="Times New Roman" w:cs="Times New Roman"/>
          <w:b/>
          <w:color w:val="000000" w:themeColor="text1"/>
        </w:rPr>
        <w:t xml:space="preserve"> – 25 pkt.</w:t>
      </w:r>
    </w:p>
    <w:p w14:paraId="70363480" w14:textId="0040E52F" w:rsidR="00E0640B" w:rsidRPr="00203BEC" w:rsidRDefault="00E0640B" w:rsidP="00E0640B">
      <w:pPr>
        <w:pStyle w:val="Akapitzlist"/>
        <w:numPr>
          <w:ilvl w:val="2"/>
          <w:numId w:val="31"/>
        </w:numPr>
        <w:spacing w:before="120" w:after="0"/>
        <w:contextualSpacing w:val="0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b/>
          <w:color w:val="000000" w:themeColor="text1"/>
        </w:rPr>
        <w:t>Czas reakcji serwisu – do 20 punktów</w:t>
      </w:r>
      <w:r w:rsidRPr="00203BEC">
        <w:rPr>
          <w:rFonts w:ascii="Times New Roman" w:hAnsi="Times New Roman" w:cs="Times New Roman"/>
          <w:b/>
          <w:color w:val="000000" w:themeColor="text1"/>
        </w:rPr>
        <w:br/>
      </w:r>
      <w:r w:rsidRPr="00203BEC">
        <w:rPr>
          <w:rFonts w:ascii="Times New Roman" w:hAnsi="Times New Roman" w:cs="Times New Roman"/>
          <w:color w:val="000000" w:themeColor="text1"/>
        </w:rPr>
        <w:t>Maksymalną liczbę punktów w kryterium (</w:t>
      </w:r>
      <w:r w:rsidR="00E00505">
        <w:rPr>
          <w:rFonts w:ascii="Times New Roman" w:hAnsi="Times New Roman" w:cs="Times New Roman"/>
          <w:color w:val="000000" w:themeColor="text1"/>
        </w:rPr>
        <w:t>25</w:t>
      </w:r>
      <w:r w:rsidRPr="00203BEC">
        <w:rPr>
          <w:rFonts w:ascii="Times New Roman" w:hAnsi="Times New Roman" w:cs="Times New Roman"/>
          <w:color w:val="000000" w:themeColor="text1"/>
        </w:rPr>
        <w:t xml:space="preserve"> pkt) otrzyma oferta Oferenta, który zaproponuje najkrótszy czas reakcji serwisu ( na miejscu w siedzibie zamawiającego) liczony w godzinach (h) od momentu zgłoszenia problemu mailowo na adres oferenta,</w:t>
      </w:r>
      <w:r w:rsidRPr="00203BEC">
        <w:rPr>
          <w:rFonts w:ascii="Calibri" w:hAnsi="Calibri"/>
          <w:color w:val="000000" w:themeColor="text1"/>
        </w:rPr>
        <w:t xml:space="preserve"> podany przez Oferenta w Formularzu Ofertowym (</w:t>
      </w:r>
      <w:r w:rsidRPr="00203BEC">
        <w:rPr>
          <w:rFonts w:ascii="Calibri" w:hAnsi="Calibri"/>
          <w:b/>
          <w:bCs/>
          <w:color w:val="000000" w:themeColor="text1"/>
          <w:u w:val="single"/>
        </w:rPr>
        <w:t xml:space="preserve">Załącznik nr 1 </w:t>
      </w:r>
      <w:r w:rsidRPr="00203BEC">
        <w:rPr>
          <w:rFonts w:ascii="Calibri" w:hAnsi="Calibri"/>
          <w:color w:val="000000" w:themeColor="text1"/>
        </w:rPr>
        <w:t>do Zapytania Ofertowego)</w:t>
      </w:r>
      <w:r w:rsidRPr="00203BEC">
        <w:rPr>
          <w:rFonts w:ascii="Times New Roman" w:hAnsi="Times New Roman" w:cs="Times New Roman"/>
          <w:color w:val="000000" w:themeColor="text1"/>
        </w:rPr>
        <w:t xml:space="preserve"> Od chwili zgłoszenia licząc dni robocze od poniedziałku od godziny 08:00 do piątku do godziny 16:00. </w:t>
      </w:r>
      <w:r w:rsidRPr="00203BEC">
        <w:rPr>
          <w:rFonts w:ascii="Calibri" w:hAnsi="Calibri"/>
          <w:color w:val="000000" w:themeColor="text1"/>
        </w:rPr>
        <w:t>Natomiast pozostali Oferenci otrzymają odpowiednio mniejszą liczbę punktów obliczoną zgodnie z poniższym wzorem:</w:t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8"/>
        <w:gridCol w:w="730"/>
        <w:gridCol w:w="1620"/>
        <w:gridCol w:w="2730"/>
      </w:tblGrid>
      <w:tr w:rsidR="00203BEC" w:rsidRPr="00203BEC" w14:paraId="152AA1EE" w14:textId="77777777" w:rsidTr="000A0891">
        <w:trPr>
          <w:cantSplit/>
          <w:trHeight w:val="234"/>
          <w:jc w:val="center"/>
        </w:trPr>
        <w:tc>
          <w:tcPr>
            <w:tcW w:w="1408" w:type="dxa"/>
          </w:tcPr>
          <w:p w14:paraId="6A890DAE" w14:textId="77777777" w:rsidR="00E0640B" w:rsidRPr="00203BEC" w:rsidRDefault="00E0640B" w:rsidP="000A0891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pacing w:val="-1"/>
              </w:rPr>
            </w:pPr>
          </w:p>
        </w:tc>
        <w:tc>
          <w:tcPr>
            <w:tcW w:w="730" w:type="dxa"/>
            <w:vMerge w:val="restart"/>
            <w:vAlign w:val="center"/>
          </w:tcPr>
          <w:p w14:paraId="26DEBDBB" w14:textId="77777777" w:rsidR="00E0640B" w:rsidRPr="00203BEC" w:rsidRDefault="00E0640B" w:rsidP="000A0891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iCs/>
                <w:color w:val="000000" w:themeColor="text1"/>
                <w:spacing w:val="-1"/>
                <w:lang w:val="de-DE"/>
              </w:rPr>
            </w:pP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  <w:lang w:val="de-DE"/>
              </w:rPr>
              <w:t>R =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14:paraId="4A216987" w14:textId="77777777" w:rsidR="00E0640B" w:rsidRPr="00203BEC" w:rsidRDefault="00E0640B" w:rsidP="000A0891">
            <w:pPr>
              <w:shd w:val="clear" w:color="auto" w:fill="FFFFFF"/>
              <w:spacing w:line="240" w:lineRule="auto"/>
              <w:ind w:left="-24"/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1"/>
                <w:lang w:val="de-DE"/>
              </w:rPr>
            </w:pP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  <w:lang w:val="de-DE"/>
              </w:rPr>
              <w:t xml:space="preserve">T </w:t>
            </w: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  <w:vertAlign w:val="subscript"/>
                <w:lang w:val="de-DE"/>
              </w:rPr>
              <w:t>n</w:t>
            </w:r>
          </w:p>
        </w:tc>
        <w:tc>
          <w:tcPr>
            <w:tcW w:w="2730" w:type="dxa"/>
            <w:vMerge w:val="restart"/>
            <w:vAlign w:val="center"/>
          </w:tcPr>
          <w:p w14:paraId="7EDA3B87" w14:textId="0FD1D765" w:rsidR="00E0640B" w:rsidRPr="00203BEC" w:rsidRDefault="00E0640B" w:rsidP="00E0050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  <w:t>x 2</w:t>
            </w:r>
            <w:r w:rsidR="00E00505"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  <w:t>5</w:t>
            </w: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  <w:t xml:space="preserve"> pkt</w:t>
            </w:r>
          </w:p>
        </w:tc>
      </w:tr>
      <w:tr w:rsidR="00203BEC" w:rsidRPr="00203BEC" w14:paraId="1C5CD2B7" w14:textId="77777777" w:rsidTr="000A0891">
        <w:trPr>
          <w:cantSplit/>
          <w:jc w:val="center"/>
        </w:trPr>
        <w:tc>
          <w:tcPr>
            <w:tcW w:w="1408" w:type="dxa"/>
          </w:tcPr>
          <w:p w14:paraId="1F92F2EB" w14:textId="77777777" w:rsidR="00E0640B" w:rsidRPr="00203BEC" w:rsidRDefault="00E0640B" w:rsidP="000A0891">
            <w:pPr>
              <w:shd w:val="clear" w:color="auto" w:fill="FFFFFF"/>
              <w:spacing w:line="240" w:lineRule="auto"/>
              <w:ind w:left="360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pacing w:val="-1"/>
              </w:rPr>
            </w:pPr>
          </w:p>
        </w:tc>
        <w:tc>
          <w:tcPr>
            <w:tcW w:w="730" w:type="dxa"/>
            <w:vMerge/>
            <w:vAlign w:val="center"/>
          </w:tcPr>
          <w:p w14:paraId="637DD179" w14:textId="77777777" w:rsidR="00E0640B" w:rsidRPr="00203BEC" w:rsidRDefault="00E0640B" w:rsidP="000A0891">
            <w:pPr>
              <w:shd w:val="clear" w:color="auto" w:fill="FFFFFF"/>
              <w:spacing w:line="240" w:lineRule="auto"/>
              <w:ind w:left="360"/>
              <w:jc w:val="both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  <w:vAlign w:val="center"/>
          </w:tcPr>
          <w:p w14:paraId="6CDA0052" w14:textId="77777777" w:rsidR="00E0640B" w:rsidRPr="00203BEC" w:rsidRDefault="00E0640B" w:rsidP="000A0891">
            <w:pPr>
              <w:shd w:val="clear" w:color="auto" w:fill="FFFFFF"/>
              <w:spacing w:line="240" w:lineRule="auto"/>
              <w:ind w:left="-24"/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  <w:t xml:space="preserve">T </w:t>
            </w: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  <w:vertAlign w:val="subscript"/>
              </w:rPr>
              <w:t>o</w:t>
            </w:r>
          </w:p>
        </w:tc>
        <w:tc>
          <w:tcPr>
            <w:tcW w:w="2730" w:type="dxa"/>
            <w:vMerge/>
            <w:vAlign w:val="center"/>
          </w:tcPr>
          <w:p w14:paraId="024B432D" w14:textId="77777777" w:rsidR="00E0640B" w:rsidRPr="00203BEC" w:rsidRDefault="00E0640B" w:rsidP="000A0891">
            <w:pPr>
              <w:shd w:val="clear" w:color="auto" w:fill="FFFFFF"/>
              <w:spacing w:line="240" w:lineRule="auto"/>
              <w:ind w:left="360"/>
              <w:jc w:val="both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</w:p>
        </w:tc>
      </w:tr>
      <w:tr w:rsidR="00203BEC" w:rsidRPr="00203BEC" w14:paraId="1221312E" w14:textId="77777777" w:rsidTr="000A0891">
        <w:trPr>
          <w:cantSplit/>
          <w:trHeight w:val="339"/>
          <w:jc w:val="center"/>
        </w:trPr>
        <w:tc>
          <w:tcPr>
            <w:tcW w:w="1408" w:type="dxa"/>
            <w:vAlign w:val="bottom"/>
          </w:tcPr>
          <w:p w14:paraId="300C8742" w14:textId="77777777" w:rsidR="00E0640B" w:rsidRPr="00203BEC" w:rsidRDefault="00E0640B" w:rsidP="000A0891">
            <w:pPr>
              <w:shd w:val="clear" w:color="auto" w:fill="FFFFFF"/>
              <w:spacing w:after="0" w:line="240" w:lineRule="auto"/>
              <w:ind w:left="360"/>
              <w:jc w:val="right"/>
              <w:rPr>
                <w:rFonts w:ascii="Times New Roman" w:hAnsi="Times New Roman" w:cs="Times New Roman"/>
                <w:i/>
                <w:iCs/>
                <w:color w:val="000000" w:themeColor="text1"/>
                <w:spacing w:val="-1"/>
              </w:rPr>
            </w:pPr>
            <w:r w:rsidRPr="00203BEC">
              <w:rPr>
                <w:rFonts w:ascii="Times New Roman" w:hAnsi="Times New Roman" w:cs="Times New Roman"/>
                <w:i/>
                <w:color w:val="000000" w:themeColor="text1"/>
                <w:spacing w:val="-8"/>
              </w:rPr>
              <w:t xml:space="preserve">gdzie:      </w:t>
            </w:r>
          </w:p>
        </w:tc>
        <w:tc>
          <w:tcPr>
            <w:tcW w:w="730" w:type="dxa"/>
            <w:vAlign w:val="bottom"/>
          </w:tcPr>
          <w:p w14:paraId="6BADB21C" w14:textId="77777777" w:rsidR="00E0640B" w:rsidRPr="00203BEC" w:rsidRDefault="00E0640B" w:rsidP="000A089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  <w:t xml:space="preserve">T </w:t>
            </w: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  <w:vertAlign w:val="subscript"/>
              </w:rPr>
              <w:t xml:space="preserve">n </w:t>
            </w:r>
          </w:p>
        </w:tc>
        <w:tc>
          <w:tcPr>
            <w:tcW w:w="4350" w:type="dxa"/>
            <w:gridSpan w:val="2"/>
            <w:vAlign w:val="bottom"/>
          </w:tcPr>
          <w:p w14:paraId="0196D2CA" w14:textId="77777777" w:rsidR="00E0640B" w:rsidRPr="00203BEC" w:rsidRDefault="00E0640B" w:rsidP="000A089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  <w:t xml:space="preserve">– </w:t>
            </w:r>
            <w:r w:rsidRPr="00203BEC">
              <w:rPr>
                <w:rFonts w:ascii="Times New Roman" w:hAnsi="Times New Roman" w:cs="Times New Roman"/>
                <w:color w:val="000000" w:themeColor="text1"/>
                <w:spacing w:val="-8"/>
              </w:rPr>
              <w:t>najkrótszy czas reakcji serwisu</w:t>
            </w:r>
          </w:p>
        </w:tc>
      </w:tr>
      <w:tr w:rsidR="00203BEC" w:rsidRPr="00203BEC" w14:paraId="3BD45B71" w14:textId="77777777" w:rsidTr="000A0891">
        <w:trPr>
          <w:cantSplit/>
          <w:jc w:val="center"/>
        </w:trPr>
        <w:tc>
          <w:tcPr>
            <w:tcW w:w="1408" w:type="dxa"/>
            <w:vAlign w:val="center"/>
          </w:tcPr>
          <w:p w14:paraId="1E68621E" w14:textId="77777777" w:rsidR="00E0640B" w:rsidRPr="00203BEC" w:rsidRDefault="00E0640B" w:rsidP="000A0891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i/>
                <w:color w:val="000000" w:themeColor="text1"/>
                <w:spacing w:val="-8"/>
              </w:rPr>
            </w:pPr>
          </w:p>
        </w:tc>
        <w:tc>
          <w:tcPr>
            <w:tcW w:w="730" w:type="dxa"/>
            <w:vAlign w:val="center"/>
          </w:tcPr>
          <w:p w14:paraId="2588E4EA" w14:textId="77777777" w:rsidR="00E0640B" w:rsidRPr="00203BEC" w:rsidRDefault="00E0640B" w:rsidP="000A089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  <w:t xml:space="preserve">T </w:t>
            </w: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  <w:vertAlign w:val="subscript"/>
              </w:rPr>
              <w:t>o</w:t>
            </w:r>
            <w:r w:rsidRPr="00203BEC">
              <w:rPr>
                <w:rFonts w:ascii="Times New Roman" w:hAnsi="Times New Roman" w:cs="Times New Roman"/>
                <w:color w:val="000000" w:themeColor="text1"/>
                <w:spacing w:val="-8"/>
              </w:rPr>
              <w:t xml:space="preserve"> </w:t>
            </w:r>
          </w:p>
        </w:tc>
        <w:tc>
          <w:tcPr>
            <w:tcW w:w="4350" w:type="dxa"/>
            <w:gridSpan w:val="2"/>
            <w:vAlign w:val="center"/>
          </w:tcPr>
          <w:p w14:paraId="0FC2B632" w14:textId="77777777" w:rsidR="00E0640B" w:rsidRPr="00203BEC" w:rsidRDefault="00E0640B" w:rsidP="000A089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</w:pPr>
            <w:r w:rsidRPr="00203BEC">
              <w:rPr>
                <w:rFonts w:ascii="Times New Roman" w:hAnsi="Times New Roman" w:cs="Times New Roman"/>
                <w:iCs/>
                <w:color w:val="000000" w:themeColor="text1"/>
                <w:spacing w:val="-1"/>
              </w:rPr>
              <w:t>–</w:t>
            </w:r>
            <w:r w:rsidRPr="00203BEC">
              <w:rPr>
                <w:rFonts w:ascii="Times New Roman" w:hAnsi="Times New Roman" w:cs="Times New Roman"/>
                <w:color w:val="000000" w:themeColor="text1"/>
                <w:spacing w:val="-8"/>
              </w:rPr>
              <w:t xml:space="preserve"> czas reakcji serwisu z oferty ocenianej</w:t>
            </w:r>
          </w:p>
        </w:tc>
      </w:tr>
    </w:tbl>
    <w:p w14:paraId="5CC4D3E1" w14:textId="77777777" w:rsidR="00C84AFA" w:rsidRPr="00203BEC" w:rsidRDefault="00C84AFA" w:rsidP="00C84AFA">
      <w:pPr>
        <w:spacing w:before="120" w:after="0"/>
        <w:rPr>
          <w:rFonts w:ascii="Times New Roman" w:hAnsi="Times New Roman" w:cs="Times New Roman"/>
          <w:b/>
          <w:color w:val="000000" w:themeColor="text1"/>
        </w:rPr>
      </w:pPr>
    </w:p>
    <w:p w14:paraId="06014E63" w14:textId="77777777" w:rsidR="00C84AFA" w:rsidRPr="00203BEC" w:rsidRDefault="00C84AFA" w:rsidP="00C84AFA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567" w:hanging="567"/>
        <w:jc w:val="both"/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Udzielenie zamówienia.</w:t>
      </w:r>
    </w:p>
    <w:p w14:paraId="7B28D1CD" w14:textId="77777777" w:rsidR="00C84AFA" w:rsidRPr="00203BEC" w:rsidRDefault="00C84AFA" w:rsidP="00C84AFA">
      <w:pPr>
        <w:numPr>
          <w:ilvl w:val="0"/>
          <w:numId w:val="7"/>
        </w:numPr>
        <w:tabs>
          <w:tab w:val="clear" w:pos="360"/>
          <w:tab w:val="num" w:pos="426"/>
        </w:tabs>
        <w:spacing w:after="0" w:line="240" w:lineRule="auto"/>
        <w:ind w:left="492" w:hanging="492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>Zamawiający udzieli zamówienia Oferentowi, który potwierdzi spełnianie warunków udziału  w postępowaniu, nie podlega wykluczeniu, potwierdzi zgodność oferty z treścią Zapytania Ofertowego oraz otrzyma największą liczbę punktów spośród rozpatrywanych ofert.</w:t>
      </w:r>
    </w:p>
    <w:p w14:paraId="68059B42" w14:textId="77777777" w:rsidR="00C84AFA" w:rsidRPr="00203BEC" w:rsidRDefault="00C84AFA" w:rsidP="00C84AFA">
      <w:pPr>
        <w:numPr>
          <w:ilvl w:val="0"/>
          <w:numId w:val="7"/>
        </w:numPr>
        <w:tabs>
          <w:tab w:val="clear" w:pos="360"/>
          <w:tab w:val="num" w:pos="426"/>
        </w:tabs>
        <w:spacing w:after="0" w:line="240" w:lineRule="auto"/>
        <w:ind w:left="492" w:hanging="492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>W przypadku braku możliwości dokonania wyboru najkorzystniejszej oferty ze względu na uzyskanie przez dwóch oferentów tej samej liczby punktów, Zamawiający wybierze ofertę korzystniejszą z punktu widzenia ochrony środowiska.</w:t>
      </w:r>
    </w:p>
    <w:p w14:paraId="3A22217F" w14:textId="77777777" w:rsidR="00C84AFA" w:rsidRPr="00203BEC" w:rsidRDefault="00C84AFA" w:rsidP="00C84AFA">
      <w:pPr>
        <w:numPr>
          <w:ilvl w:val="0"/>
          <w:numId w:val="7"/>
        </w:numPr>
        <w:tabs>
          <w:tab w:val="clear" w:pos="360"/>
          <w:tab w:val="num" w:pos="426"/>
        </w:tabs>
        <w:spacing w:after="0" w:line="240" w:lineRule="auto"/>
        <w:ind w:left="492" w:hanging="492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>W toku analizy ofert Zamawiający może żądać od Oferentów pisemnych wyjaśnień dotyczących treści złożonych ofert.</w:t>
      </w:r>
    </w:p>
    <w:p w14:paraId="4A6BDBE7" w14:textId="77777777" w:rsidR="00C84AFA" w:rsidRPr="00203BEC" w:rsidRDefault="00C84AFA" w:rsidP="00C84AFA">
      <w:pPr>
        <w:numPr>
          <w:ilvl w:val="0"/>
          <w:numId w:val="7"/>
        </w:numPr>
        <w:tabs>
          <w:tab w:val="clear" w:pos="360"/>
          <w:tab w:val="num" w:pos="426"/>
        </w:tabs>
        <w:spacing w:after="0" w:line="240" w:lineRule="auto"/>
        <w:ind w:left="492" w:hanging="492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>Występujące w ofertach oczywiste omyłki pisarskie zostaną poprawione przez Zamawiającego, o czym poinformuje Oferenta.</w:t>
      </w:r>
    </w:p>
    <w:p w14:paraId="26E013CC" w14:textId="77777777" w:rsidR="00C84AFA" w:rsidRPr="00203BEC" w:rsidRDefault="00C84AFA" w:rsidP="00C84AFA">
      <w:pPr>
        <w:numPr>
          <w:ilvl w:val="0"/>
          <w:numId w:val="7"/>
        </w:numPr>
        <w:tabs>
          <w:tab w:val="clear" w:pos="360"/>
          <w:tab w:val="num" w:pos="426"/>
        </w:tabs>
        <w:spacing w:after="0" w:line="240" w:lineRule="auto"/>
        <w:ind w:left="492" w:hanging="492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>Oferent, który nie potwierdzi spełniania warunku udziału w postepowaniu oraz nie wykaże braku podstaw do wykluczenia z postępowania, zostanie wykluczony z postepowania.</w:t>
      </w:r>
    </w:p>
    <w:p w14:paraId="7D643BA4" w14:textId="77777777" w:rsidR="00C84AFA" w:rsidRPr="00203BEC" w:rsidRDefault="00C84AFA" w:rsidP="00C84AFA">
      <w:pPr>
        <w:numPr>
          <w:ilvl w:val="0"/>
          <w:numId w:val="7"/>
        </w:numPr>
        <w:tabs>
          <w:tab w:val="clear" w:pos="360"/>
          <w:tab w:val="num" w:pos="426"/>
        </w:tabs>
        <w:spacing w:after="0" w:line="240" w:lineRule="auto"/>
        <w:ind w:left="492" w:hanging="492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>Oferta zostanie odrzucona, jeżeli:</w:t>
      </w:r>
    </w:p>
    <w:p w14:paraId="09510E2C" w14:textId="77777777" w:rsidR="00C84AFA" w:rsidRPr="00203BEC" w:rsidRDefault="00C84AFA" w:rsidP="00C84AFA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>5.1. Oferent, który złożył ofertę zostanie wykluczony z postępowania,</w:t>
      </w:r>
    </w:p>
    <w:p w14:paraId="059970C0" w14:textId="77777777" w:rsidR="00C84AFA" w:rsidRPr="00203BEC" w:rsidRDefault="00C84AFA" w:rsidP="00C84AFA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>5.2. Treść oferty jest niezgodna z treścią Zapytania Ofertowego,</w:t>
      </w:r>
    </w:p>
    <w:p w14:paraId="6A872327" w14:textId="77777777" w:rsidR="00C84AFA" w:rsidRPr="00203BEC" w:rsidRDefault="00C84AFA" w:rsidP="00C84AFA">
      <w:pPr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>5.3. Oferent w wyznaczonym terminie nie wyjaśnił treści oferty lub z treści wyjaśnień Oferenta wynika, że oferta nie spełnia wymagań określonych w Zapytaniu Ofertowym lub Oferent nie zgodził się na poprawienie omyłek w treści oferty.</w:t>
      </w:r>
    </w:p>
    <w:p w14:paraId="5D5C9237" w14:textId="77777777" w:rsidR="00C84AFA" w:rsidRPr="00203BEC" w:rsidRDefault="00C84AFA" w:rsidP="00C84AFA">
      <w:pPr>
        <w:numPr>
          <w:ilvl w:val="0"/>
          <w:numId w:val="7"/>
        </w:numPr>
        <w:tabs>
          <w:tab w:val="clear" w:pos="360"/>
          <w:tab w:val="num" w:pos="426"/>
        </w:tabs>
        <w:spacing w:after="0" w:line="240" w:lineRule="auto"/>
        <w:ind w:left="492" w:hanging="492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>W przypadku odrzucenia oferty, Zamawiający powiadomi o tym fakcie Oferenta, którego ofertę odrzucił. Zawiadomienie to Zamawiający prześle na wskazany w ofercie adres e-mail. Odpowiedzialność za ewentualne nieprawidłowe działanie własnego konta e-mail ponosi Oferent.</w:t>
      </w:r>
    </w:p>
    <w:p w14:paraId="43623C45" w14:textId="77777777" w:rsidR="00C84AFA" w:rsidRPr="00203BEC" w:rsidRDefault="00C84AFA" w:rsidP="00C84AFA">
      <w:pPr>
        <w:numPr>
          <w:ilvl w:val="0"/>
          <w:numId w:val="7"/>
        </w:numPr>
        <w:tabs>
          <w:tab w:val="clear" w:pos="360"/>
          <w:tab w:val="num" w:pos="426"/>
        </w:tabs>
        <w:spacing w:after="120" w:line="240" w:lineRule="auto"/>
        <w:ind w:left="492" w:hanging="492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O wyborze najkorzystniejszej oferty Zamawiający niezwłocznie powiadomi wszystkich Oferentów, którzy złożyli oferty. Ponadto, powyższe zawiadomienie Zamawiający zamieści na swojej stronie internetowej.</w:t>
      </w:r>
    </w:p>
    <w:p w14:paraId="2AAEF94F" w14:textId="77777777" w:rsidR="00C84AFA" w:rsidRPr="00203BEC" w:rsidRDefault="00C84AFA" w:rsidP="00C84AFA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14:paraId="159F282A" w14:textId="77777777" w:rsidR="00C84AFA" w:rsidRPr="00203BEC" w:rsidRDefault="00C84AFA" w:rsidP="00C84AFA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567" w:hanging="567"/>
        <w:jc w:val="both"/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lastRenderedPageBreak/>
        <w:t xml:space="preserve">Warunki zmiany umowy </w:t>
      </w:r>
    </w:p>
    <w:p w14:paraId="15D48C48" w14:textId="77777777" w:rsidR="00C84AFA" w:rsidRPr="00203BEC" w:rsidRDefault="00C84AFA" w:rsidP="00C84AFA">
      <w:pPr>
        <w:pStyle w:val="redniasiatka22"/>
        <w:numPr>
          <w:ilvl w:val="0"/>
          <w:numId w:val="10"/>
        </w:numPr>
        <w:rPr>
          <w:rFonts w:ascii="Times New Roman" w:hAnsi="Times New Roman"/>
          <w:color w:val="000000" w:themeColor="text1"/>
        </w:rPr>
      </w:pPr>
      <w:r w:rsidRPr="00203BEC">
        <w:rPr>
          <w:rFonts w:ascii="Times New Roman" w:hAnsi="Times New Roman"/>
          <w:color w:val="000000" w:themeColor="text1"/>
        </w:rPr>
        <w:t xml:space="preserve">Zmiana umowy zawartej w wyniku przeprowadzenia postępowania ofertowego z Wykonawcą jest dopuszczalna pod następującymi warunkami: </w:t>
      </w:r>
    </w:p>
    <w:p w14:paraId="16166267" w14:textId="77777777" w:rsidR="00C84AFA" w:rsidRPr="00203BEC" w:rsidRDefault="00C84AFA" w:rsidP="00C84AFA">
      <w:pPr>
        <w:pStyle w:val="Akapitzlist"/>
        <w:numPr>
          <w:ilvl w:val="0"/>
          <w:numId w:val="11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 xml:space="preserve">W zakresie zmiany terminów realizacji usług w przypadku: </w:t>
      </w:r>
    </w:p>
    <w:p w14:paraId="73C9BE64" w14:textId="77777777" w:rsidR="00C84AFA" w:rsidRPr="00203BEC" w:rsidRDefault="00C84AFA" w:rsidP="00C84AFA">
      <w:pPr>
        <w:numPr>
          <w:ilvl w:val="1"/>
          <w:numId w:val="12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 xml:space="preserve">działania siły wyższej, uniemożliwiającej wykonanie umowy w terminie, </w:t>
      </w:r>
    </w:p>
    <w:p w14:paraId="1D99EC47" w14:textId="77777777" w:rsidR="00C84AFA" w:rsidRPr="00203BEC" w:rsidRDefault="00C84AFA" w:rsidP="00C84AFA">
      <w:pPr>
        <w:numPr>
          <w:ilvl w:val="1"/>
          <w:numId w:val="12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gdy termin zakończenia realizacji przedmiotu zamówienia przez Wykonawcę jest niemożliwy z powodu okoliczności leżących po stronie Zamawiającego lub okoliczności, których nie można było przewidzieć w chwili zawierania umowy, lub zmiany te są korzystne dla Zamawiającego.</w:t>
      </w:r>
    </w:p>
    <w:p w14:paraId="350A33A4" w14:textId="77777777" w:rsidR="00C84AFA" w:rsidRPr="00203BEC" w:rsidRDefault="00C84AFA" w:rsidP="00C84AFA">
      <w:pPr>
        <w:numPr>
          <w:ilvl w:val="1"/>
          <w:numId w:val="12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konieczności uzyskania dodatkowej dokumentacji niezbędnej do prawidłowej realizacji przedmiotu zamówienia, w tym niezbędnych decyzji, pozwoleń/zezwoleń.</w:t>
      </w:r>
    </w:p>
    <w:p w14:paraId="636BD7DE" w14:textId="77777777" w:rsidR="00C84AFA" w:rsidRPr="00203BEC" w:rsidRDefault="00C84AFA" w:rsidP="00C84AFA">
      <w:pPr>
        <w:pStyle w:val="Akapitzlist"/>
        <w:numPr>
          <w:ilvl w:val="0"/>
          <w:numId w:val="11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 xml:space="preserve">W przypadku wystąpienia którejkolwiek z w/w okoliczności termin wykonania przedmiotu zamówienia może ulec odpowiedniemu przedłużeniu o okres: </w:t>
      </w:r>
    </w:p>
    <w:p w14:paraId="3B454FD1" w14:textId="77777777" w:rsidR="00C84AFA" w:rsidRPr="00203BEC" w:rsidRDefault="00C84AFA" w:rsidP="00C84AFA">
      <w:pPr>
        <w:numPr>
          <w:ilvl w:val="1"/>
          <w:numId w:val="12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 xml:space="preserve">niezbędny do usunięcia skutków działania siły wyższej, </w:t>
      </w:r>
    </w:p>
    <w:p w14:paraId="6D13DB8A" w14:textId="77777777" w:rsidR="00C84AFA" w:rsidRPr="00203BEC" w:rsidRDefault="00C84AFA" w:rsidP="00C84AFA">
      <w:pPr>
        <w:numPr>
          <w:ilvl w:val="1"/>
          <w:numId w:val="12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 xml:space="preserve">niezbędny do zakończenia wykonywania przedmiotu zamówienia w sposób należyty, nie dłużej jednak niż okres trwania tych okoliczności, </w:t>
      </w:r>
    </w:p>
    <w:p w14:paraId="2DDA3C70" w14:textId="77777777" w:rsidR="00C84AFA" w:rsidRPr="00203BEC" w:rsidRDefault="00C84AFA" w:rsidP="00C84AFA">
      <w:pPr>
        <w:numPr>
          <w:ilvl w:val="1"/>
          <w:numId w:val="12"/>
        </w:numPr>
        <w:spacing w:after="200" w:line="276" w:lineRule="auto"/>
        <w:jc w:val="both"/>
        <w:rPr>
          <w:rFonts w:ascii="Times New Roman" w:eastAsia="Calibri" w:hAnsi="Times New Roman" w:cs="Times New Roman"/>
          <w:color w:val="000000" w:themeColor="text1"/>
          <w:lang w:eastAsia="ar-SA"/>
        </w:rPr>
      </w:pPr>
      <w:r w:rsidRPr="00203BEC">
        <w:rPr>
          <w:rFonts w:ascii="Times New Roman" w:hAnsi="Times New Roman" w:cs="Times New Roman"/>
          <w:color w:val="000000" w:themeColor="text1"/>
        </w:rPr>
        <w:t>niezbędny do uzyskania przedmiotowej dokumentacji.</w:t>
      </w:r>
    </w:p>
    <w:p w14:paraId="284D5F8B" w14:textId="77777777" w:rsidR="00C84AFA" w:rsidRPr="00203BEC" w:rsidRDefault="00C84AFA" w:rsidP="00C84AFA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567" w:hanging="567"/>
        <w:jc w:val="both"/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Zastrzeżenia</w:t>
      </w:r>
    </w:p>
    <w:p w14:paraId="3B571C95" w14:textId="77777777" w:rsidR="00C84AFA" w:rsidRPr="00203BEC" w:rsidRDefault="00C84AFA" w:rsidP="00C84AFA">
      <w:pPr>
        <w:pStyle w:val="Akapitzlist"/>
        <w:numPr>
          <w:ilvl w:val="0"/>
          <w:numId w:val="13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Zamawiający zastrzega sobie prawo do wydłużenia terminu składania ofert.</w:t>
      </w:r>
    </w:p>
    <w:p w14:paraId="17F045BD" w14:textId="77777777" w:rsidR="00C84AFA" w:rsidRPr="00203BEC" w:rsidRDefault="00C84AFA" w:rsidP="00C84AFA">
      <w:pPr>
        <w:pStyle w:val="Akapitzlist"/>
        <w:numPr>
          <w:ilvl w:val="0"/>
          <w:numId w:val="13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Zamawiający zastrzega sobie możliwość zmiany Zapytania Ofertowego przed upływem terminu składania ofert. W tym przypadku Oferent zobowiązany jest do aktualizacji złożonej oferty, jeśli zmiana taka jest wymagana.</w:t>
      </w:r>
    </w:p>
    <w:p w14:paraId="77B033AE" w14:textId="77777777" w:rsidR="00C84AFA" w:rsidRPr="00203BEC" w:rsidRDefault="00C84AFA" w:rsidP="00C84AFA">
      <w:pPr>
        <w:pStyle w:val="Akapitzlist"/>
        <w:numPr>
          <w:ilvl w:val="0"/>
          <w:numId w:val="13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Zamawiający zastrzega sobie możliwość unieważnienia postępowania ofertowego bez podania przyczyny, na każdym jego etapie.</w:t>
      </w:r>
    </w:p>
    <w:p w14:paraId="3DBB9A1D" w14:textId="77777777" w:rsidR="00C84AFA" w:rsidRPr="00203BEC" w:rsidRDefault="00C84AFA" w:rsidP="00C84AFA">
      <w:pPr>
        <w:pStyle w:val="Akapitzlist"/>
        <w:numPr>
          <w:ilvl w:val="0"/>
          <w:numId w:val="13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 xml:space="preserve">Zamawiający zastrzega sobie możliwość zamknięcia postępowania bez wyboru ofert. </w:t>
      </w:r>
    </w:p>
    <w:p w14:paraId="611426C5" w14:textId="77777777" w:rsidR="00C84AFA" w:rsidRPr="00203BEC" w:rsidRDefault="00C84AFA" w:rsidP="00C84AFA">
      <w:pPr>
        <w:pStyle w:val="Akapitzlist"/>
        <w:numPr>
          <w:ilvl w:val="0"/>
          <w:numId w:val="13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 xml:space="preserve">Zamawiający zastrzega sobie prawo do odrzucenia ofert, których treść nie odpowiada na niniejsze Zapytanie Ofertowe. </w:t>
      </w:r>
    </w:p>
    <w:p w14:paraId="5D204468" w14:textId="77777777" w:rsidR="00C84AFA" w:rsidRPr="00203BEC" w:rsidRDefault="00C84AFA" w:rsidP="00C84AFA">
      <w:pPr>
        <w:pStyle w:val="Akapitzlist"/>
        <w:numPr>
          <w:ilvl w:val="0"/>
          <w:numId w:val="13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 xml:space="preserve">Zamawiający nie przewiduje udziału Oferentów w procedurze otwarcia ofert. </w:t>
      </w:r>
    </w:p>
    <w:p w14:paraId="39ED38C0" w14:textId="77777777" w:rsidR="00C84AFA" w:rsidRPr="00203BEC" w:rsidRDefault="00C84AFA" w:rsidP="00C84AFA">
      <w:pPr>
        <w:pStyle w:val="Akapitzlist"/>
        <w:numPr>
          <w:ilvl w:val="0"/>
          <w:numId w:val="13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Złożenie oferty przez Oferenta nie stanowi zawarcia umowy.</w:t>
      </w:r>
    </w:p>
    <w:p w14:paraId="5CA6F7F6" w14:textId="77777777" w:rsidR="00C84AFA" w:rsidRPr="00203BEC" w:rsidRDefault="00C84AFA" w:rsidP="00C84AFA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</w:pPr>
    </w:p>
    <w:p w14:paraId="0C838CE2" w14:textId="77777777" w:rsidR="00C84AFA" w:rsidRPr="00203BEC" w:rsidRDefault="00C84AFA" w:rsidP="00C84AFA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567" w:hanging="567"/>
        <w:jc w:val="both"/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Postanowienia końcowe.</w:t>
      </w:r>
    </w:p>
    <w:p w14:paraId="2DC07EE3" w14:textId="77777777" w:rsidR="00C84AFA" w:rsidRPr="00203BEC" w:rsidRDefault="00C84AFA" w:rsidP="00C84AFA">
      <w:pPr>
        <w:pStyle w:val="Akapitzlist"/>
        <w:autoSpaceDE w:val="0"/>
        <w:autoSpaceDN w:val="0"/>
        <w:adjustRightInd w:val="0"/>
        <w:spacing w:after="120" w:line="240" w:lineRule="auto"/>
        <w:ind w:left="0"/>
        <w:jc w:val="both"/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</w:pPr>
    </w:p>
    <w:p w14:paraId="4CD09A90" w14:textId="77777777" w:rsidR="00C84AFA" w:rsidRPr="00203BEC" w:rsidRDefault="00C84AFA" w:rsidP="00C84AFA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12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>Zapytanie Ofertowe nie stanowi oferty w rozumieniu art. 66 Kodeksu cywilnego oraz nie stanowi podstaw do roszczeń dotyczących zawarcia umowy.</w:t>
      </w:r>
    </w:p>
    <w:p w14:paraId="79C666D1" w14:textId="77777777" w:rsidR="00C84AFA" w:rsidRPr="00203BEC" w:rsidRDefault="00C84AFA" w:rsidP="00C84AFA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12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>Zamawiający zastrzega sobie możliwość nie podpisania umowy bez podania uzasadnienia zmiany decyzji.</w:t>
      </w:r>
    </w:p>
    <w:p w14:paraId="4B635E54" w14:textId="77777777" w:rsidR="00C84AFA" w:rsidRPr="00203BEC" w:rsidRDefault="00C84AFA" w:rsidP="00C84AFA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12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>Zamawiający zastrzega sobie prawo unieważnienia przedmiotowego postępowania na każdym etapie bez podania przyczyny unieważnienia.</w:t>
      </w:r>
    </w:p>
    <w:p w14:paraId="3E26A6D7" w14:textId="77777777" w:rsidR="00C84AFA" w:rsidRPr="00203BEC" w:rsidRDefault="00C84AFA" w:rsidP="00C84AFA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12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>W przypadku unieważnienia postępowania Zamawiający nie ponosi kosztów przygotowania i złożenia oferty.</w:t>
      </w:r>
    </w:p>
    <w:p w14:paraId="6BDB5647" w14:textId="77777777" w:rsidR="00C84AFA" w:rsidRPr="00203BEC" w:rsidRDefault="00C84AFA" w:rsidP="00C84AFA">
      <w:pPr>
        <w:pStyle w:val="Akapitzlist"/>
        <w:autoSpaceDE w:val="0"/>
        <w:autoSpaceDN w:val="0"/>
        <w:adjustRightInd w:val="0"/>
        <w:spacing w:after="120" w:line="240" w:lineRule="auto"/>
        <w:ind w:left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14:paraId="5889C945" w14:textId="77777777" w:rsidR="00C84AFA" w:rsidRPr="00203BEC" w:rsidRDefault="00C84AFA" w:rsidP="00C84AFA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567" w:hanging="567"/>
        <w:jc w:val="both"/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Załączniki:</w:t>
      </w:r>
    </w:p>
    <w:p w14:paraId="38FB3010" w14:textId="77777777" w:rsidR="00C84AFA" w:rsidRPr="00203BEC" w:rsidRDefault="00C84AFA" w:rsidP="00C84AFA">
      <w:pPr>
        <w:pStyle w:val="Akapitzlist"/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</w:pPr>
    </w:p>
    <w:p w14:paraId="176FA10B" w14:textId="77777777" w:rsidR="00C84AFA" w:rsidRPr="00203BEC" w:rsidRDefault="00C84AFA" w:rsidP="00C84AFA">
      <w:pPr>
        <w:pStyle w:val="Akapitzlist"/>
        <w:numPr>
          <w:ilvl w:val="3"/>
          <w:numId w:val="7"/>
        </w:numPr>
        <w:tabs>
          <w:tab w:val="clear" w:pos="2880"/>
        </w:tabs>
        <w:autoSpaceDE w:val="0"/>
        <w:autoSpaceDN w:val="0"/>
        <w:adjustRightInd w:val="0"/>
        <w:spacing w:after="12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>Załącznik nr 1 – Formularz Ofertowy</w:t>
      </w:r>
    </w:p>
    <w:p w14:paraId="3081E48F" w14:textId="77777777" w:rsidR="00C84AFA" w:rsidRPr="00203BEC" w:rsidRDefault="00C84AFA" w:rsidP="00C84AFA">
      <w:pPr>
        <w:pStyle w:val="Akapitzlist"/>
        <w:numPr>
          <w:ilvl w:val="3"/>
          <w:numId w:val="7"/>
        </w:numPr>
        <w:tabs>
          <w:tab w:val="clear" w:pos="2880"/>
        </w:tabs>
        <w:autoSpaceDE w:val="0"/>
        <w:autoSpaceDN w:val="0"/>
        <w:adjustRightInd w:val="0"/>
        <w:spacing w:after="12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>Załącznik nr 2 – Oświadczenie o niepodleganiu wykluczeniu z postępowania</w:t>
      </w:r>
    </w:p>
    <w:p w14:paraId="022A1952" w14:textId="77777777" w:rsidR="00C84AFA" w:rsidRPr="00203BEC" w:rsidRDefault="00C84AFA" w:rsidP="00C84AFA">
      <w:pPr>
        <w:pStyle w:val="Akapitzlist"/>
        <w:numPr>
          <w:ilvl w:val="3"/>
          <w:numId w:val="7"/>
        </w:numPr>
        <w:tabs>
          <w:tab w:val="clear" w:pos="2880"/>
          <w:tab w:val="num" w:pos="426"/>
        </w:tabs>
        <w:autoSpaceDE w:val="0"/>
        <w:autoSpaceDN w:val="0"/>
        <w:adjustRightInd w:val="0"/>
        <w:spacing w:after="200" w:line="276" w:lineRule="auto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>Załącznik nr 3 – Oświadczenie o brak</w:t>
      </w:r>
      <w:r w:rsidR="006D11DD"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>u</w:t>
      </w: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powiązań kapitałowych lub osobowych</w:t>
      </w: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br w:type="page"/>
      </w:r>
    </w:p>
    <w:bookmarkStart w:id="1" w:name="_Toc444196075"/>
    <w:bookmarkStart w:id="2" w:name="_Toc444241018"/>
    <w:p w14:paraId="241A0A53" w14:textId="77777777" w:rsidR="00C84AFA" w:rsidRPr="00203BEC" w:rsidRDefault="00C84AFA" w:rsidP="00C84AFA">
      <w:pPr>
        <w:ind w:left="2124" w:firstLine="708"/>
        <w:jc w:val="center"/>
        <w:rPr>
          <w:rFonts w:ascii="Times New Roman" w:eastAsia="Times New Roman" w:hAnsi="Times New Roman" w:cs="Times New Roman"/>
          <w:i/>
          <w:iCs/>
          <w:color w:val="000000" w:themeColor="text1"/>
          <w:kern w:val="32"/>
          <w:lang w:eastAsia="pl-PL"/>
        </w:rPr>
      </w:pPr>
      <w:r w:rsidRPr="00203BEC">
        <w:rPr>
          <w:rFonts w:ascii="Times New Roman" w:eastAsia="Times New Roman" w:hAnsi="Times New Roman" w:cs="Times New Roman"/>
          <w:i/>
          <w:iCs/>
          <w:noProof/>
          <w:color w:val="000000" w:themeColor="text1"/>
          <w:kern w:val="32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E253D4" wp14:editId="5EB6B1B3">
                <wp:simplePos x="0" y="0"/>
                <wp:positionH relativeFrom="margin">
                  <wp:align>left</wp:align>
                </wp:positionH>
                <wp:positionV relativeFrom="paragraph">
                  <wp:posOffset>-7620</wp:posOffset>
                </wp:positionV>
                <wp:extent cx="2161540" cy="1035050"/>
                <wp:effectExtent l="0" t="0" r="10160" b="12700"/>
                <wp:wrapNone/>
                <wp:docPr id="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1540" cy="1035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DC6E755" w14:textId="77777777" w:rsidR="00E00505" w:rsidRPr="0091125C" w:rsidRDefault="00E00505" w:rsidP="00C84AFA">
                            <w:pPr>
                              <w:spacing w:before="1080"/>
                              <w:jc w:val="center"/>
                              <w:rPr>
                                <w:rFonts w:cs="Arial"/>
                                <w:i/>
                                <w:i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iCs/>
                                <w:sz w:val="12"/>
                                <w:szCs w:val="12"/>
                              </w:rPr>
                              <w:t>Pieczęć Oferenta</w:t>
                            </w:r>
                          </w:p>
                          <w:p w14:paraId="12A57BBA" w14:textId="77777777" w:rsidR="00E00505" w:rsidRPr="0091125C" w:rsidRDefault="00E00505" w:rsidP="00C84AFA">
                            <w:pPr>
                              <w:jc w:val="center"/>
                              <w:rPr>
                                <w:rFonts w:cs="Arial"/>
                                <w:i/>
                                <w:iCs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E253D4" id="AutoShape 5" o:spid="_x0000_s1026" style="position:absolute;left:0;text-align:left;margin-left:0;margin-top:-.6pt;width:170.2pt;height:81.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" filled="f" strokeweight=".25pt">
                <v:textbox inset="1pt,1pt,1pt,1pt">
                  <w:txbxContent>
                    <w:p w14:paraId="3DC6E755" w14:textId="77777777" w:rsidR="00E00505" w:rsidRPr="0091125C" w:rsidRDefault="00E00505" w:rsidP="00C84AFA">
                      <w:pPr>
                        <w:spacing w:before="1080"/>
                        <w:jc w:val="center"/>
                        <w:rPr>
                          <w:rFonts w:cs="Arial"/>
                          <w:i/>
                          <w:iCs/>
                          <w:sz w:val="12"/>
                          <w:szCs w:val="12"/>
                        </w:rPr>
                      </w:pPr>
                      <w:r>
                        <w:rPr>
                          <w:rFonts w:cs="Arial"/>
                          <w:i/>
                          <w:iCs/>
                          <w:sz w:val="12"/>
                          <w:szCs w:val="12"/>
                        </w:rPr>
                        <w:t>Pieczęć Oferenta</w:t>
                      </w:r>
                    </w:p>
                    <w:p w14:paraId="12A57BBA" w14:textId="77777777" w:rsidR="00E00505" w:rsidRPr="0091125C" w:rsidRDefault="00E00505" w:rsidP="00C84AFA">
                      <w:pPr>
                        <w:jc w:val="center"/>
                        <w:rPr>
                          <w:rFonts w:cs="Arial"/>
                          <w:i/>
                          <w:iCs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203BEC">
        <w:rPr>
          <w:rFonts w:ascii="Times New Roman" w:eastAsia="Times New Roman" w:hAnsi="Times New Roman" w:cs="Times New Roman"/>
          <w:i/>
          <w:iCs/>
          <w:color w:val="000000" w:themeColor="text1"/>
          <w:kern w:val="32"/>
          <w:lang w:eastAsia="pl-PL"/>
        </w:rPr>
        <w:t>Załącznik nr 1 do Zapytania Ofertowego</w:t>
      </w:r>
    </w:p>
    <w:p w14:paraId="160ADA17" w14:textId="77777777" w:rsidR="00C84AFA" w:rsidRPr="00203BEC" w:rsidRDefault="00C84AFA" w:rsidP="00C84AF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>..........................................., dnia ................................</w:t>
      </w:r>
    </w:p>
    <w:p w14:paraId="395D56DC" w14:textId="77777777" w:rsidR="00C84AFA" w:rsidRPr="00203BEC" w:rsidRDefault="00C84AFA" w:rsidP="00C84AFA">
      <w:pPr>
        <w:spacing w:after="840" w:line="240" w:lineRule="auto"/>
        <w:ind w:left="4961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i/>
          <w:color w:val="000000" w:themeColor="text1"/>
          <w:lang w:eastAsia="pl-PL"/>
        </w:rPr>
        <w:t>(miejscowość)</w:t>
      </w:r>
    </w:p>
    <w:p w14:paraId="4CD9F9BB" w14:textId="77777777" w:rsidR="00C84AFA" w:rsidRPr="00203BEC" w:rsidRDefault="00C84AFA" w:rsidP="00C84AFA">
      <w:pPr>
        <w:shd w:val="clear" w:color="auto" w:fill="BDD6EE" w:themeFill="accent1" w:themeFillTint="66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Formularz Ofertowy</w:t>
      </w:r>
    </w:p>
    <w:p w14:paraId="614E6388" w14:textId="77777777" w:rsidR="00C84AFA" w:rsidRPr="00203BEC" w:rsidRDefault="00C84AFA" w:rsidP="00C84AF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14:paraId="174D4821" w14:textId="77777777" w:rsidR="00C84AFA" w:rsidRPr="00203BEC" w:rsidRDefault="00C84AFA" w:rsidP="00C84AFA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eastAsia="Times New Roman" w:hAnsi="Times New Roman" w:cs="Times New Roman"/>
          <w:b/>
          <w:bCs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b/>
          <w:bCs/>
          <w:color w:val="000000" w:themeColor="text1"/>
          <w:lang w:eastAsia="pl-PL"/>
        </w:rPr>
        <w:t xml:space="preserve">I. </w:t>
      </w:r>
      <w:r w:rsidRPr="00203BEC">
        <w:rPr>
          <w:rFonts w:ascii="Times New Roman" w:eastAsia="Times New Roman" w:hAnsi="Times New Roman" w:cs="Times New Roman"/>
          <w:b/>
          <w:bCs/>
          <w:color w:val="000000" w:themeColor="text1"/>
          <w:lang w:eastAsia="pl-PL"/>
        </w:rPr>
        <w:tab/>
        <w:t>Dane Oferenta/Oferentów:</w:t>
      </w:r>
    </w:p>
    <w:p w14:paraId="0AD4C6CD" w14:textId="77777777" w:rsidR="00C84AFA" w:rsidRPr="00203BEC" w:rsidRDefault="00C84AFA" w:rsidP="00C84AF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color w:val="000000" w:themeColor="text1"/>
          <w:lang w:eastAsia="pl-PL"/>
        </w:rPr>
      </w:pPr>
    </w:p>
    <w:tbl>
      <w:tblPr>
        <w:tblStyle w:val="Tabela-Siatka1"/>
        <w:tblW w:w="971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7729"/>
      </w:tblGrid>
      <w:tr w:rsidR="00203BEC" w:rsidRPr="00203BEC" w14:paraId="146754E2" w14:textId="77777777" w:rsidTr="0097671E">
        <w:trPr>
          <w:trHeight w:val="555"/>
        </w:trPr>
        <w:tc>
          <w:tcPr>
            <w:tcW w:w="1985" w:type="dxa"/>
          </w:tcPr>
          <w:p w14:paraId="1FDB4B6A" w14:textId="77777777" w:rsidR="00C84AFA" w:rsidRPr="00203BEC" w:rsidRDefault="00C84AFA" w:rsidP="0097671E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before="120" w:after="200" w:line="276" w:lineRule="auto"/>
              <w:ind w:left="318" w:hanging="284"/>
              <w:contextualSpacing/>
              <w:rPr>
                <w:rFonts w:eastAsia="Calibri"/>
                <w:i/>
                <w:iCs/>
                <w:color w:val="000000" w:themeColor="text1"/>
                <w:sz w:val="22"/>
                <w:szCs w:val="22"/>
                <w:lang w:eastAsia="en-US"/>
              </w:rPr>
            </w:pPr>
            <w:r w:rsidRPr="00203BEC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Pełna nazwa:</w:t>
            </w:r>
          </w:p>
        </w:tc>
        <w:tc>
          <w:tcPr>
            <w:tcW w:w="7729" w:type="dxa"/>
          </w:tcPr>
          <w:p w14:paraId="3AE8EA0A" w14:textId="77777777" w:rsidR="00C84AFA" w:rsidRPr="00203BEC" w:rsidRDefault="00C84AFA" w:rsidP="0097671E">
            <w:pPr>
              <w:autoSpaceDE w:val="0"/>
              <w:autoSpaceDN w:val="0"/>
              <w:adjustRightInd w:val="0"/>
              <w:spacing w:before="120"/>
              <w:jc w:val="center"/>
              <w:rPr>
                <w:color w:val="000000" w:themeColor="text1"/>
                <w:sz w:val="22"/>
                <w:szCs w:val="22"/>
              </w:rPr>
            </w:pPr>
            <w:r w:rsidRPr="00203BEC">
              <w:rPr>
                <w:color w:val="000000" w:themeColor="text1"/>
                <w:sz w:val="22"/>
                <w:szCs w:val="22"/>
              </w:rPr>
              <w:t>........................................................................................................................</w:t>
            </w:r>
          </w:p>
        </w:tc>
      </w:tr>
      <w:tr w:rsidR="00203BEC" w:rsidRPr="00203BEC" w14:paraId="6A27FB1E" w14:textId="77777777" w:rsidTr="0097671E">
        <w:tc>
          <w:tcPr>
            <w:tcW w:w="1985" w:type="dxa"/>
          </w:tcPr>
          <w:p w14:paraId="5B300E02" w14:textId="77777777" w:rsidR="00C84AFA" w:rsidRPr="00203BEC" w:rsidRDefault="00C84AFA" w:rsidP="0097671E">
            <w:pPr>
              <w:tabs>
                <w:tab w:val="left" w:pos="318"/>
              </w:tabs>
              <w:autoSpaceDE w:val="0"/>
              <w:autoSpaceDN w:val="0"/>
              <w:adjustRightInd w:val="0"/>
              <w:ind w:left="318"/>
              <w:rPr>
                <w:color w:val="000000" w:themeColor="text1"/>
                <w:sz w:val="22"/>
                <w:szCs w:val="22"/>
              </w:rPr>
            </w:pPr>
            <w:r w:rsidRPr="00203BEC">
              <w:rPr>
                <w:color w:val="000000" w:themeColor="text1"/>
                <w:sz w:val="22"/>
                <w:szCs w:val="22"/>
              </w:rPr>
              <w:t>Adres:</w:t>
            </w:r>
          </w:p>
        </w:tc>
        <w:tc>
          <w:tcPr>
            <w:tcW w:w="7729" w:type="dxa"/>
          </w:tcPr>
          <w:p w14:paraId="5D964D7F" w14:textId="77777777" w:rsidR="00C84AFA" w:rsidRPr="00203BEC" w:rsidRDefault="00C84AFA" w:rsidP="0097671E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203BEC">
              <w:rPr>
                <w:color w:val="000000" w:themeColor="text1"/>
                <w:sz w:val="22"/>
                <w:szCs w:val="22"/>
              </w:rPr>
              <w:t>..........................................................................................................................</w:t>
            </w:r>
          </w:p>
        </w:tc>
      </w:tr>
      <w:tr w:rsidR="00203BEC" w:rsidRPr="00203BEC" w14:paraId="46F83978" w14:textId="77777777" w:rsidTr="0097671E">
        <w:tc>
          <w:tcPr>
            <w:tcW w:w="1985" w:type="dxa"/>
          </w:tcPr>
          <w:p w14:paraId="1AD9A304" w14:textId="77777777" w:rsidR="00C84AFA" w:rsidRPr="00203BEC" w:rsidRDefault="00C84AFA" w:rsidP="0097671E">
            <w:pPr>
              <w:tabs>
                <w:tab w:val="left" w:pos="318"/>
              </w:tabs>
              <w:autoSpaceDE w:val="0"/>
              <w:autoSpaceDN w:val="0"/>
              <w:adjustRightInd w:val="0"/>
              <w:ind w:left="318"/>
              <w:rPr>
                <w:color w:val="000000" w:themeColor="text1"/>
                <w:sz w:val="22"/>
                <w:szCs w:val="22"/>
                <w:lang w:val="de-DE"/>
              </w:rPr>
            </w:pPr>
            <w:r w:rsidRPr="00203BEC">
              <w:rPr>
                <w:color w:val="000000" w:themeColor="text1"/>
                <w:sz w:val="22"/>
                <w:szCs w:val="22"/>
                <w:lang w:val="de-DE"/>
              </w:rPr>
              <w:t>Telefon:</w:t>
            </w:r>
          </w:p>
        </w:tc>
        <w:tc>
          <w:tcPr>
            <w:tcW w:w="7729" w:type="dxa"/>
          </w:tcPr>
          <w:p w14:paraId="2A4F8042" w14:textId="77777777" w:rsidR="00C84AFA" w:rsidRPr="00203BEC" w:rsidRDefault="00C84AFA" w:rsidP="0097671E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203BEC">
              <w:rPr>
                <w:color w:val="000000" w:themeColor="text1"/>
                <w:sz w:val="22"/>
                <w:szCs w:val="22"/>
              </w:rPr>
              <w:t>..........................................................................................................................</w:t>
            </w:r>
          </w:p>
        </w:tc>
      </w:tr>
      <w:tr w:rsidR="00203BEC" w:rsidRPr="00203BEC" w14:paraId="294A8CEC" w14:textId="77777777" w:rsidTr="0097671E">
        <w:tc>
          <w:tcPr>
            <w:tcW w:w="1985" w:type="dxa"/>
          </w:tcPr>
          <w:p w14:paraId="3BC19419" w14:textId="77777777" w:rsidR="00C84AFA" w:rsidRPr="00203BEC" w:rsidRDefault="00C84AFA" w:rsidP="0097671E">
            <w:pPr>
              <w:tabs>
                <w:tab w:val="left" w:pos="318"/>
              </w:tabs>
              <w:autoSpaceDE w:val="0"/>
              <w:autoSpaceDN w:val="0"/>
              <w:adjustRightInd w:val="0"/>
              <w:ind w:left="318"/>
              <w:rPr>
                <w:color w:val="000000" w:themeColor="text1"/>
                <w:sz w:val="22"/>
                <w:szCs w:val="22"/>
                <w:lang w:val="de-DE"/>
              </w:rPr>
            </w:pPr>
            <w:r w:rsidRPr="00203BEC">
              <w:rPr>
                <w:color w:val="000000" w:themeColor="text1"/>
                <w:sz w:val="22"/>
                <w:szCs w:val="22"/>
                <w:lang w:val="de-DE"/>
              </w:rPr>
              <w:t>Faks:</w:t>
            </w:r>
          </w:p>
        </w:tc>
        <w:tc>
          <w:tcPr>
            <w:tcW w:w="7729" w:type="dxa"/>
          </w:tcPr>
          <w:p w14:paraId="0C5B6551" w14:textId="77777777" w:rsidR="00C84AFA" w:rsidRPr="00203BEC" w:rsidRDefault="00C84AFA" w:rsidP="0097671E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203BEC">
              <w:rPr>
                <w:color w:val="000000" w:themeColor="text1"/>
                <w:sz w:val="22"/>
                <w:szCs w:val="22"/>
              </w:rPr>
              <w:t>..........................................................................................................................</w:t>
            </w:r>
          </w:p>
        </w:tc>
      </w:tr>
      <w:tr w:rsidR="00203BEC" w:rsidRPr="00203BEC" w14:paraId="132C58B3" w14:textId="77777777" w:rsidTr="0097671E">
        <w:tc>
          <w:tcPr>
            <w:tcW w:w="1985" w:type="dxa"/>
          </w:tcPr>
          <w:p w14:paraId="2C0D11ED" w14:textId="77777777" w:rsidR="00C84AFA" w:rsidRPr="00203BEC" w:rsidRDefault="00C84AFA" w:rsidP="0097671E">
            <w:pPr>
              <w:autoSpaceDE w:val="0"/>
              <w:autoSpaceDN w:val="0"/>
              <w:adjustRightInd w:val="0"/>
              <w:ind w:left="318"/>
              <w:rPr>
                <w:color w:val="000000" w:themeColor="text1"/>
                <w:sz w:val="22"/>
                <w:szCs w:val="22"/>
                <w:lang w:val="de-DE"/>
              </w:rPr>
            </w:pPr>
            <w:r w:rsidRPr="00203BEC">
              <w:rPr>
                <w:color w:val="000000" w:themeColor="text1"/>
                <w:sz w:val="22"/>
                <w:szCs w:val="22"/>
                <w:lang w:val="de-DE"/>
              </w:rPr>
              <w:t>e-mail:</w:t>
            </w:r>
          </w:p>
        </w:tc>
        <w:tc>
          <w:tcPr>
            <w:tcW w:w="7729" w:type="dxa"/>
          </w:tcPr>
          <w:p w14:paraId="0C7582EC" w14:textId="77777777" w:rsidR="00C84AFA" w:rsidRPr="00203BEC" w:rsidRDefault="00C84AFA" w:rsidP="0097671E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203BEC">
              <w:rPr>
                <w:color w:val="000000" w:themeColor="text1"/>
                <w:sz w:val="22"/>
                <w:szCs w:val="22"/>
              </w:rPr>
              <w:t>..........................................................................................................................</w:t>
            </w:r>
          </w:p>
        </w:tc>
      </w:tr>
    </w:tbl>
    <w:p w14:paraId="27539103" w14:textId="77777777" w:rsidR="00C84AFA" w:rsidRPr="00203BEC" w:rsidRDefault="00C84AFA" w:rsidP="00C84AF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u w:val="single"/>
          <w:lang w:eastAsia="pl-PL"/>
        </w:rPr>
      </w:pPr>
    </w:p>
    <w:p w14:paraId="4BEEEC97" w14:textId="77777777" w:rsidR="00C84AFA" w:rsidRPr="00203BEC" w:rsidRDefault="00C84AFA" w:rsidP="00C84AFA">
      <w:pPr>
        <w:autoSpaceDE w:val="0"/>
        <w:autoSpaceDN w:val="0"/>
        <w:adjustRightInd w:val="0"/>
        <w:spacing w:after="0" w:line="240" w:lineRule="auto"/>
        <w:ind w:left="142"/>
        <w:rPr>
          <w:rFonts w:ascii="Times New Roman" w:eastAsia="Times New Roman" w:hAnsi="Times New Roman" w:cs="Times New Roman"/>
          <w:i/>
          <w:iCs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u w:val="single"/>
          <w:lang w:eastAsia="pl-PL"/>
        </w:rPr>
        <w:t>Wszelką korespondencję związaną z niniejszym postępowaniem prosimy kierować na</w:t>
      </w: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>:</w:t>
      </w:r>
    </w:p>
    <w:tbl>
      <w:tblPr>
        <w:tblStyle w:val="Tabela-Siatka1"/>
        <w:tblW w:w="9856" w:type="dxa"/>
        <w:tblInd w:w="108" w:type="dxa"/>
        <w:tblLook w:val="04A0" w:firstRow="1" w:lastRow="0" w:firstColumn="1" w:lastColumn="0" w:noHBand="0" w:noVBand="1"/>
      </w:tblPr>
      <w:tblGrid>
        <w:gridCol w:w="2127"/>
        <w:gridCol w:w="7729"/>
      </w:tblGrid>
      <w:tr w:rsidR="00203BEC" w:rsidRPr="00203BEC" w14:paraId="61344928" w14:textId="77777777" w:rsidTr="0097671E"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7F74828" w14:textId="77777777" w:rsidR="00C84AFA" w:rsidRPr="00203BEC" w:rsidRDefault="00C84AFA" w:rsidP="0097671E">
            <w:pPr>
              <w:numPr>
                <w:ilvl w:val="0"/>
                <w:numId w:val="17"/>
              </w:numPr>
              <w:tabs>
                <w:tab w:val="left" w:pos="459"/>
              </w:tabs>
              <w:autoSpaceDE w:val="0"/>
              <w:autoSpaceDN w:val="0"/>
              <w:adjustRightInd w:val="0"/>
              <w:spacing w:before="120" w:after="200" w:line="276" w:lineRule="auto"/>
              <w:ind w:left="318" w:hanging="284"/>
              <w:contextualSpacing/>
              <w:rPr>
                <w:rFonts w:eastAsia="Calibri"/>
                <w:i/>
                <w:iCs/>
                <w:color w:val="000000" w:themeColor="text1"/>
                <w:sz w:val="22"/>
                <w:szCs w:val="22"/>
                <w:lang w:eastAsia="en-US"/>
              </w:rPr>
            </w:pPr>
            <w:r w:rsidRPr="00203BEC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Pełna nazwa:</w:t>
            </w:r>
          </w:p>
        </w:tc>
        <w:tc>
          <w:tcPr>
            <w:tcW w:w="7729" w:type="dxa"/>
            <w:tcBorders>
              <w:top w:val="nil"/>
              <w:left w:val="nil"/>
              <w:bottom w:val="nil"/>
              <w:right w:val="nil"/>
            </w:tcBorders>
          </w:tcPr>
          <w:p w14:paraId="5497DE34" w14:textId="77777777" w:rsidR="00C84AFA" w:rsidRPr="00203BEC" w:rsidRDefault="00C84AFA" w:rsidP="0097671E">
            <w:pPr>
              <w:autoSpaceDE w:val="0"/>
              <w:autoSpaceDN w:val="0"/>
              <w:adjustRightInd w:val="0"/>
              <w:spacing w:before="120"/>
              <w:ind w:left="-108"/>
              <w:rPr>
                <w:color w:val="000000" w:themeColor="text1"/>
                <w:sz w:val="22"/>
                <w:szCs w:val="22"/>
              </w:rPr>
            </w:pPr>
            <w:r w:rsidRPr="00203BEC">
              <w:rPr>
                <w:color w:val="000000" w:themeColor="text1"/>
                <w:sz w:val="22"/>
                <w:szCs w:val="22"/>
              </w:rPr>
              <w:t>...........................................................................................................................</w:t>
            </w:r>
          </w:p>
        </w:tc>
      </w:tr>
      <w:tr w:rsidR="00203BEC" w:rsidRPr="00203BEC" w14:paraId="2D7334FF" w14:textId="77777777" w:rsidTr="0097671E"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DE75C53" w14:textId="77777777" w:rsidR="00C84AFA" w:rsidRPr="00203BEC" w:rsidRDefault="00C84AFA" w:rsidP="0097671E">
            <w:pPr>
              <w:autoSpaceDE w:val="0"/>
              <w:autoSpaceDN w:val="0"/>
              <w:adjustRightInd w:val="0"/>
              <w:ind w:left="318"/>
              <w:rPr>
                <w:color w:val="000000" w:themeColor="text1"/>
                <w:sz w:val="22"/>
                <w:szCs w:val="22"/>
              </w:rPr>
            </w:pPr>
            <w:r w:rsidRPr="00203BEC">
              <w:rPr>
                <w:color w:val="000000" w:themeColor="text1"/>
                <w:sz w:val="22"/>
                <w:szCs w:val="22"/>
              </w:rPr>
              <w:t>Adres:</w:t>
            </w:r>
          </w:p>
        </w:tc>
        <w:tc>
          <w:tcPr>
            <w:tcW w:w="7729" w:type="dxa"/>
            <w:tcBorders>
              <w:top w:val="nil"/>
              <w:left w:val="nil"/>
              <w:bottom w:val="nil"/>
              <w:right w:val="nil"/>
            </w:tcBorders>
          </w:tcPr>
          <w:p w14:paraId="1FCD98FF" w14:textId="77777777" w:rsidR="00C84AFA" w:rsidRPr="00203BEC" w:rsidRDefault="00C84AFA" w:rsidP="0097671E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203BEC">
              <w:rPr>
                <w:color w:val="000000" w:themeColor="text1"/>
                <w:sz w:val="22"/>
                <w:szCs w:val="22"/>
              </w:rPr>
              <w:t>..........................................................................................................................</w:t>
            </w:r>
          </w:p>
        </w:tc>
      </w:tr>
      <w:tr w:rsidR="00203BEC" w:rsidRPr="00203BEC" w14:paraId="65198143" w14:textId="77777777" w:rsidTr="0097671E"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7C4E39E" w14:textId="77777777" w:rsidR="00C84AFA" w:rsidRPr="00203BEC" w:rsidRDefault="00C84AFA" w:rsidP="0097671E">
            <w:pPr>
              <w:autoSpaceDE w:val="0"/>
              <w:autoSpaceDN w:val="0"/>
              <w:adjustRightInd w:val="0"/>
              <w:ind w:left="318"/>
              <w:rPr>
                <w:color w:val="000000" w:themeColor="text1"/>
                <w:sz w:val="22"/>
                <w:szCs w:val="22"/>
                <w:lang w:val="de-DE"/>
              </w:rPr>
            </w:pPr>
            <w:r w:rsidRPr="00203BEC">
              <w:rPr>
                <w:color w:val="000000" w:themeColor="text1"/>
                <w:sz w:val="22"/>
                <w:szCs w:val="22"/>
                <w:lang w:val="de-DE"/>
              </w:rPr>
              <w:t>Telefon:</w:t>
            </w:r>
          </w:p>
        </w:tc>
        <w:tc>
          <w:tcPr>
            <w:tcW w:w="7729" w:type="dxa"/>
            <w:tcBorders>
              <w:top w:val="nil"/>
              <w:left w:val="nil"/>
              <w:bottom w:val="nil"/>
              <w:right w:val="nil"/>
            </w:tcBorders>
          </w:tcPr>
          <w:p w14:paraId="175CFB18" w14:textId="77777777" w:rsidR="00C84AFA" w:rsidRPr="00203BEC" w:rsidRDefault="00C84AFA" w:rsidP="0097671E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203BEC">
              <w:rPr>
                <w:color w:val="000000" w:themeColor="text1"/>
                <w:sz w:val="22"/>
                <w:szCs w:val="22"/>
              </w:rPr>
              <w:t>..........................................................................................................................</w:t>
            </w:r>
          </w:p>
        </w:tc>
      </w:tr>
      <w:tr w:rsidR="00203BEC" w:rsidRPr="00203BEC" w14:paraId="25471401" w14:textId="77777777" w:rsidTr="0097671E"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E80D45D" w14:textId="77777777" w:rsidR="00C84AFA" w:rsidRPr="00203BEC" w:rsidRDefault="00C84AFA" w:rsidP="0097671E">
            <w:pPr>
              <w:autoSpaceDE w:val="0"/>
              <w:autoSpaceDN w:val="0"/>
              <w:adjustRightInd w:val="0"/>
              <w:ind w:left="318"/>
              <w:rPr>
                <w:color w:val="000000" w:themeColor="text1"/>
                <w:sz w:val="22"/>
                <w:szCs w:val="22"/>
                <w:lang w:val="de-DE"/>
              </w:rPr>
            </w:pPr>
            <w:r w:rsidRPr="00203BEC">
              <w:rPr>
                <w:color w:val="000000" w:themeColor="text1"/>
                <w:sz w:val="22"/>
                <w:szCs w:val="22"/>
                <w:lang w:val="de-DE"/>
              </w:rPr>
              <w:t>Faks:</w:t>
            </w:r>
          </w:p>
        </w:tc>
        <w:tc>
          <w:tcPr>
            <w:tcW w:w="7729" w:type="dxa"/>
            <w:tcBorders>
              <w:top w:val="nil"/>
              <w:left w:val="nil"/>
              <w:bottom w:val="nil"/>
              <w:right w:val="nil"/>
            </w:tcBorders>
          </w:tcPr>
          <w:p w14:paraId="4F5FB246" w14:textId="77777777" w:rsidR="00C84AFA" w:rsidRPr="00203BEC" w:rsidRDefault="00C84AFA" w:rsidP="0097671E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203BEC">
              <w:rPr>
                <w:color w:val="000000" w:themeColor="text1"/>
                <w:sz w:val="22"/>
                <w:szCs w:val="22"/>
              </w:rPr>
              <w:t>..........................................................................................................................</w:t>
            </w:r>
          </w:p>
        </w:tc>
      </w:tr>
      <w:tr w:rsidR="00203BEC" w:rsidRPr="00203BEC" w14:paraId="09F37CA5" w14:textId="77777777" w:rsidTr="0097671E"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2D72568" w14:textId="77777777" w:rsidR="00C84AFA" w:rsidRPr="00203BEC" w:rsidRDefault="00C84AFA" w:rsidP="0097671E">
            <w:pPr>
              <w:autoSpaceDE w:val="0"/>
              <w:autoSpaceDN w:val="0"/>
              <w:adjustRightInd w:val="0"/>
              <w:ind w:left="318"/>
              <w:rPr>
                <w:color w:val="000000" w:themeColor="text1"/>
                <w:sz w:val="22"/>
                <w:szCs w:val="22"/>
                <w:lang w:val="de-DE"/>
              </w:rPr>
            </w:pPr>
            <w:r w:rsidRPr="00203BEC">
              <w:rPr>
                <w:color w:val="000000" w:themeColor="text1"/>
                <w:sz w:val="22"/>
                <w:szCs w:val="22"/>
                <w:lang w:val="de-DE"/>
              </w:rPr>
              <w:t>e-mail:</w:t>
            </w:r>
          </w:p>
        </w:tc>
        <w:tc>
          <w:tcPr>
            <w:tcW w:w="7729" w:type="dxa"/>
            <w:tcBorders>
              <w:top w:val="nil"/>
              <w:left w:val="nil"/>
              <w:bottom w:val="nil"/>
              <w:right w:val="nil"/>
            </w:tcBorders>
          </w:tcPr>
          <w:p w14:paraId="02C2E5B8" w14:textId="77777777" w:rsidR="00C84AFA" w:rsidRPr="00203BEC" w:rsidRDefault="00C84AFA" w:rsidP="0097671E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203BEC">
              <w:rPr>
                <w:color w:val="000000" w:themeColor="text1"/>
                <w:sz w:val="22"/>
                <w:szCs w:val="22"/>
              </w:rPr>
              <w:t>..........................................................................................................................</w:t>
            </w:r>
          </w:p>
        </w:tc>
      </w:tr>
    </w:tbl>
    <w:p w14:paraId="5D016D48" w14:textId="77777777" w:rsidR="00C84AFA" w:rsidRPr="00203BEC" w:rsidRDefault="00C84AFA" w:rsidP="00C84AFA">
      <w:pPr>
        <w:autoSpaceDE w:val="0"/>
        <w:autoSpaceDN w:val="0"/>
        <w:adjustRightInd w:val="0"/>
        <w:spacing w:before="360" w:after="120" w:line="240" w:lineRule="auto"/>
        <w:ind w:left="425" w:hanging="425"/>
        <w:rPr>
          <w:rFonts w:ascii="Times New Roman" w:eastAsia="Times New Roman" w:hAnsi="Times New Roman" w:cs="Times New Roman"/>
          <w:b/>
          <w:bCs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b/>
          <w:bCs/>
          <w:color w:val="000000" w:themeColor="text1"/>
          <w:lang w:eastAsia="pl-PL"/>
        </w:rPr>
        <w:t xml:space="preserve">II. </w:t>
      </w:r>
      <w:r w:rsidRPr="00203BEC">
        <w:rPr>
          <w:rFonts w:ascii="Times New Roman" w:eastAsia="Times New Roman" w:hAnsi="Times New Roman" w:cs="Times New Roman"/>
          <w:b/>
          <w:bCs/>
          <w:color w:val="000000" w:themeColor="text1"/>
          <w:lang w:eastAsia="pl-PL"/>
        </w:rPr>
        <w:tab/>
        <w:t>Oferta:</w:t>
      </w:r>
    </w:p>
    <w:p w14:paraId="1ACA3B7D" w14:textId="77777777" w:rsidR="00C84AFA" w:rsidRPr="00203BEC" w:rsidRDefault="00C84AFA" w:rsidP="00C84AFA">
      <w:pPr>
        <w:pStyle w:val="Akapitzlist"/>
        <w:numPr>
          <w:ilvl w:val="0"/>
          <w:numId w:val="20"/>
        </w:numPr>
        <w:autoSpaceDE w:val="0"/>
        <w:spacing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203BEC">
        <w:rPr>
          <w:rFonts w:ascii="Times New Roman" w:hAnsi="Times New Roman" w:cs="Times New Roman"/>
          <w:b/>
          <w:color w:val="000000" w:themeColor="text1"/>
        </w:rPr>
        <w:t>dostawa i montaż fabrycznie nowego środka trwałego – Maszyna offsetowa.</w:t>
      </w:r>
    </w:p>
    <w:p w14:paraId="5B58FAE2" w14:textId="77777777" w:rsidR="00C84AFA" w:rsidRPr="00203BEC" w:rsidRDefault="00C84AFA" w:rsidP="00C84AFA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W nawiązaniu do Zapytania Ofertowego na dostawę i montaż </w:t>
      </w:r>
      <w:r w:rsidRPr="00203BEC">
        <w:rPr>
          <w:rFonts w:ascii="Times New Roman" w:hAnsi="Times New Roman" w:cs="Times New Roman"/>
          <w:b/>
          <w:color w:val="000000" w:themeColor="text1"/>
        </w:rPr>
        <w:t>Maszyny offsetowej</w:t>
      </w: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(kod CPV: </w:t>
      </w:r>
      <w:r w:rsidRPr="00203BEC">
        <w:rPr>
          <w:rFonts w:ascii="Times New Roman" w:hAnsi="Times New Roman" w:cs="Times New Roman"/>
          <w:b/>
          <w:color w:val="000000" w:themeColor="text1"/>
        </w:rPr>
        <w:t>42991210-4 maszyny drukarskie i offsetowe</w:t>
      </w: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), oferujemy dostarczenie przedmiotu zamówienia określonego w Zapytaniu Ofertowym </w:t>
      </w:r>
    </w:p>
    <w:p w14:paraId="7F9D8D16" w14:textId="77777777" w:rsidR="00C84AFA" w:rsidRPr="00203BEC" w:rsidRDefault="00C84AFA" w:rsidP="00C84AFA">
      <w:pPr>
        <w:pStyle w:val="Akapitzlist"/>
        <w:tabs>
          <w:tab w:val="left" w:pos="0"/>
        </w:tabs>
        <w:spacing w:line="276" w:lineRule="auto"/>
        <w:ind w:left="0"/>
        <w:jc w:val="both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MODEL/TYP/RODZAJ: ………………………………………………………………………………</w:t>
      </w:r>
    </w:p>
    <w:p w14:paraId="5A3A6ECA" w14:textId="77777777" w:rsidR="00C84AFA" w:rsidRPr="00203BEC" w:rsidRDefault="00C84AFA" w:rsidP="00C84AFA">
      <w:pPr>
        <w:pStyle w:val="Akapitzlist"/>
        <w:spacing w:after="0" w:line="276" w:lineRule="auto"/>
        <w:ind w:left="142"/>
        <w:contextualSpacing w:val="0"/>
        <w:rPr>
          <w:rFonts w:ascii="Times New Roman" w:hAnsi="Times New Roman" w:cs="Times New Roman"/>
          <w:b/>
          <w:bCs/>
          <w:color w:val="000000" w:themeColor="text1"/>
        </w:rPr>
      </w:pPr>
      <w:r w:rsidRPr="00203BEC">
        <w:rPr>
          <w:rFonts w:ascii="Times New Roman" w:hAnsi="Times New Roman" w:cs="Times New Roman"/>
          <w:b/>
          <w:bCs/>
          <w:color w:val="000000" w:themeColor="text1"/>
        </w:rPr>
        <w:t>Przedmiot zamówienia spełnia minimalne parametry określone w Zaproszeniu do złożenia oferty: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69"/>
        <w:gridCol w:w="1156"/>
        <w:gridCol w:w="3237"/>
      </w:tblGrid>
      <w:tr w:rsidR="00203BEC" w:rsidRPr="00203BEC" w14:paraId="177538F4" w14:textId="77777777" w:rsidTr="0097671E">
        <w:trPr>
          <w:jc w:val="center"/>
        </w:trPr>
        <w:tc>
          <w:tcPr>
            <w:tcW w:w="2576" w:type="pct"/>
            <w:vAlign w:val="center"/>
          </w:tcPr>
          <w:p w14:paraId="0EB92782" w14:textId="77777777" w:rsidR="00C84AFA" w:rsidRPr="00203BEC" w:rsidRDefault="00C84AFA" w:rsidP="0097671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Parametr wymagany</w:t>
            </w:r>
          </w:p>
        </w:tc>
        <w:tc>
          <w:tcPr>
            <w:tcW w:w="2424" w:type="pct"/>
            <w:gridSpan w:val="2"/>
            <w:vAlign w:val="center"/>
          </w:tcPr>
          <w:p w14:paraId="702D5DD2" w14:textId="77777777" w:rsidR="00C84AFA" w:rsidRPr="00203BEC" w:rsidRDefault="00C84AFA" w:rsidP="0097671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Parametr oferowany</w:t>
            </w:r>
          </w:p>
        </w:tc>
      </w:tr>
      <w:tr w:rsidR="00203BEC" w:rsidRPr="00203BEC" w14:paraId="42D4E0B4" w14:textId="77777777" w:rsidTr="0097671E">
        <w:trPr>
          <w:jc w:val="center"/>
        </w:trPr>
        <w:tc>
          <w:tcPr>
            <w:tcW w:w="2576" w:type="pct"/>
          </w:tcPr>
          <w:p w14:paraId="07169F44" w14:textId="77777777" w:rsidR="00DF6A64" w:rsidRPr="00203BEC" w:rsidRDefault="00DF6A64" w:rsidP="002D1D6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</w:pPr>
            <w:r w:rsidRPr="00203BEC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Pięć zespołów drukujących,</w:t>
            </w:r>
          </w:p>
        </w:tc>
        <w:tc>
          <w:tcPr>
            <w:tcW w:w="638" w:type="pct"/>
          </w:tcPr>
          <w:p w14:paraId="09E8B724" w14:textId="77777777" w:rsidR="00DF6A64" w:rsidRPr="00203BEC" w:rsidRDefault="00DF6A64" w:rsidP="00DF6A6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</w:tcPr>
          <w:p w14:paraId="3FC6A5D6" w14:textId="77777777" w:rsidR="00DF6A64" w:rsidRPr="00203BEC" w:rsidRDefault="00DF6A64" w:rsidP="00DF6A6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168A9CA4" w14:textId="77777777" w:rsidTr="0097671E">
        <w:trPr>
          <w:jc w:val="center"/>
        </w:trPr>
        <w:tc>
          <w:tcPr>
            <w:tcW w:w="2576" w:type="pct"/>
          </w:tcPr>
          <w:p w14:paraId="7BBD2AAF" w14:textId="77777777" w:rsidR="00DF6A64" w:rsidRPr="00203BEC" w:rsidRDefault="00DF6A64" w:rsidP="002D1D6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</w:pPr>
            <w:r w:rsidRPr="00203BEC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Zespół lakierujący w systemie rakla komorowego z pełną zdalną regulacją pasowania (zakres: wzdłużny, poprzeczny, skośny),</w:t>
            </w:r>
          </w:p>
        </w:tc>
        <w:tc>
          <w:tcPr>
            <w:tcW w:w="638" w:type="pct"/>
          </w:tcPr>
          <w:p w14:paraId="231B7EDA" w14:textId="77777777" w:rsidR="00DF6A64" w:rsidRPr="00203BEC" w:rsidRDefault="00DF6A64" w:rsidP="00DF6A6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</w:tcPr>
          <w:p w14:paraId="70DE2DA9" w14:textId="77777777" w:rsidR="00DF6A64" w:rsidRPr="00203BEC" w:rsidRDefault="00DF6A64" w:rsidP="00DF6A6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0D62357F" w14:textId="77777777" w:rsidTr="0097671E">
        <w:trPr>
          <w:jc w:val="center"/>
        </w:trPr>
        <w:tc>
          <w:tcPr>
            <w:tcW w:w="2576" w:type="pct"/>
          </w:tcPr>
          <w:p w14:paraId="5EA7F6F3" w14:textId="77777777" w:rsidR="00DF6A64" w:rsidRPr="00203BEC" w:rsidRDefault="00DF6A64" w:rsidP="002D1D6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</w:pPr>
            <w:r w:rsidRPr="00203BEC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Grawitacyjna komora raklowa,</w:t>
            </w:r>
          </w:p>
        </w:tc>
        <w:tc>
          <w:tcPr>
            <w:tcW w:w="638" w:type="pct"/>
          </w:tcPr>
          <w:p w14:paraId="6CB9AB08" w14:textId="77777777" w:rsidR="00DF6A64" w:rsidRPr="00203BEC" w:rsidRDefault="00DF6A64" w:rsidP="00DF6A6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</w:tcPr>
          <w:p w14:paraId="29E33B2F" w14:textId="77777777" w:rsidR="00DF6A64" w:rsidRPr="00203BEC" w:rsidRDefault="00DF6A64" w:rsidP="00DF6A6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7C8866EC" w14:textId="77777777" w:rsidTr="0097671E">
        <w:trPr>
          <w:jc w:val="center"/>
        </w:trPr>
        <w:tc>
          <w:tcPr>
            <w:tcW w:w="2576" w:type="pct"/>
          </w:tcPr>
          <w:p w14:paraId="0BAAFE31" w14:textId="77777777" w:rsidR="00DF6A64" w:rsidRPr="00203BEC" w:rsidRDefault="00DF6A64" w:rsidP="002D1D6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</w:pPr>
            <w:r w:rsidRPr="00203BEC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Prędkość maksymalna: nie mniejsza niż 15 000 ark./godz.,</w:t>
            </w:r>
          </w:p>
        </w:tc>
        <w:tc>
          <w:tcPr>
            <w:tcW w:w="638" w:type="pct"/>
          </w:tcPr>
          <w:p w14:paraId="39E641FE" w14:textId="77777777" w:rsidR="00DF6A64" w:rsidRPr="00203BEC" w:rsidRDefault="00DF6A64" w:rsidP="00DF6A6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</w:tcPr>
          <w:p w14:paraId="517E7CD9" w14:textId="77777777" w:rsidR="00DF6A64" w:rsidRPr="00203BEC" w:rsidRDefault="00DF6A64" w:rsidP="00DF6A6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2EB488AC" w14:textId="77777777" w:rsidTr="0097671E">
        <w:trPr>
          <w:jc w:val="center"/>
        </w:trPr>
        <w:tc>
          <w:tcPr>
            <w:tcW w:w="2576" w:type="pct"/>
          </w:tcPr>
          <w:p w14:paraId="17E160A0" w14:textId="77777777" w:rsidR="00DF6A64" w:rsidRPr="00203BEC" w:rsidRDefault="00DF6A64" w:rsidP="002D1D6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</w:pPr>
            <w:r w:rsidRPr="00203BEC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Maksymalna szerokość arkusza: nie mniejsza niż 750 mm,</w:t>
            </w:r>
          </w:p>
        </w:tc>
        <w:tc>
          <w:tcPr>
            <w:tcW w:w="638" w:type="pct"/>
          </w:tcPr>
          <w:p w14:paraId="3C449B63" w14:textId="77777777" w:rsidR="00DF6A64" w:rsidRPr="00203BEC" w:rsidRDefault="00DF6A64" w:rsidP="00DF6A6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</w:tcPr>
          <w:p w14:paraId="2F0A06D3" w14:textId="77777777" w:rsidR="00DF6A64" w:rsidRPr="00203BEC" w:rsidRDefault="00DF6A64" w:rsidP="00DF6A6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017E18B5" w14:textId="77777777" w:rsidTr="0097671E">
        <w:trPr>
          <w:jc w:val="center"/>
        </w:trPr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BF4EA" w14:textId="77777777" w:rsidR="00DF6A64" w:rsidRPr="00203BEC" w:rsidRDefault="00DF6A64" w:rsidP="002D1D6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</w:pPr>
            <w:r w:rsidRPr="00203BEC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lastRenderedPageBreak/>
              <w:t>Maksymalna długość arkusza nie mniejsza niż 530 mm,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FAB52" w14:textId="77777777" w:rsidR="00DF6A64" w:rsidRPr="00203BEC" w:rsidRDefault="00DF6A64" w:rsidP="00DF6A6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C3B5C" w14:textId="77777777" w:rsidR="00DF6A64" w:rsidRPr="00203BEC" w:rsidRDefault="00DF6A64" w:rsidP="00DF6A6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7F3A5257" w14:textId="77777777" w:rsidTr="0097671E">
        <w:trPr>
          <w:jc w:val="center"/>
        </w:trPr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69AE3" w14:textId="77777777" w:rsidR="00DF6A64" w:rsidRPr="00203BEC" w:rsidRDefault="00DF6A64" w:rsidP="002D1D6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</w:pPr>
            <w:r w:rsidRPr="00203BEC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Maksymalna szerokość zadruku: nie mniejsza niż 740 mm,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0ED15" w14:textId="77777777" w:rsidR="00DF6A64" w:rsidRPr="00203BEC" w:rsidRDefault="00DF6A64" w:rsidP="00DF6A6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3EBD0" w14:textId="77777777" w:rsidR="00DF6A64" w:rsidRPr="00203BEC" w:rsidRDefault="00DF6A64" w:rsidP="00DF6A6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16A441B3" w14:textId="77777777" w:rsidTr="0097671E">
        <w:trPr>
          <w:jc w:val="center"/>
        </w:trPr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5D441" w14:textId="77777777" w:rsidR="00DF6A64" w:rsidRPr="00203BEC" w:rsidRDefault="00DF6A64" w:rsidP="002D1D6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</w:pPr>
            <w:r w:rsidRPr="00203BEC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Maksymalna długość zadruku: nie mniejsza niż 510 mm,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CBD2B" w14:textId="77777777" w:rsidR="00DF6A64" w:rsidRPr="00203BEC" w:rsidRDefault="00DF6A64" w:rsidP="00DF6A6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208B0" w14:textId="77777777" w:rsidR="00DF6A64" w:rsidRPr="00203BEC" w:rsidRDefault="00DF6A64" w:rsidP="00DF6A6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753DA68E" w14:textId="77777777" w:rsidTr="0097671E">
        <w:trPr>
          <w:jc w:val="center"/>
        </w:trPr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929F3" w14:textId="77777777" w:rsidR="00DF6A64" w:rsidRPr="00203BEC" w:rsidRDefault="00DF6A64" w:rsidP="002D1D6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</w:pPr>
            <w:r w:rsidRPr="00203BEC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Maksymalna grubość zadrukowywanego materiału nie mniejsza niż 0,8 mm,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B1269" w14:textId="77777777" w:rsidR="00DF6A64" w:rsidRPr="00203BEC" w:rsidRDefault="00DF6A64" w:rsidP="00DF6A6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E3CC2" w14:textId="77777777" w:rsidR="00DF6A64" w:rsidRPr="00203BEC" w:rsidRDefault="00DF6A64" w:rsidP="00DF6A6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42DF6744" w14:textId="77777777" w:rsidTr="0097671E">
        <w:trPr>
          <w:jc w:val="center"/>
        </w:trPr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B8BBF" w14:textId="77777777" w:rsidR="00DF6A64" w:rsidRPr="00203BEC" w:rsidRDefault="00DF6A64" w:rsidP="002D1D6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</w:pPr>
            <w:r w:rsidRPr="00203BEC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Minimalna grubość zadrukowywanego materiału nie większa niż 0,04 mm,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D0975" w14:textId="77777777" w:rsidR="00DF6A64" w:rsidRPr="00203BEC" w:rsidRDefault="00DF6A64" w:rsidP="00DF6A6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0BD00" w14:textId="77777777" w:rsidR="00DF6A64" w:rsidRPr="00203BEC" w:rsidRDefault="00DF6A64" w:rsidP="00DF6A6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75B252B4" w14:textId="77777777" w:rsidTr="0097671E">
        <w:trPr>
          <w:jc w:val="center"/>
        </w:trPr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97360" w14:textId="77777777" w:rsidR="00DF6A64" w:rsidRPr="00203BEC" w:rsidRDefault="00DF6A64" w:rsidP="002D1D6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</w:pPr>
            <w:r w:rsidRPr="00203BEC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System wymiany płyt drukowych bez użycia narzędzi,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BD662" w14:textId="77777777" w:rsidR="00DF6A64" w:rsidRPr="00203BEC" w:rsidRDefault="00DF6A64" w:rsidP="00DF6A6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C4364" w14:textId="77777777" w:rsidR="00DF6A64" w:rsidRPr="00203BEC" w:rsidRDefault="00DF6A64" w:rsidP="00DF6A6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10E36190" w14:textId="77777777" w:rsidTr="0097671E">
        <w:trPr>
          <w:jc w:val="center"/>
        </w:trPr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BBB80" w14:textId="77777777" w:rsidR="00DF6A64" w:rsidRPr="00203BEC" w:rsidRDefault="00DF6A64" w:rsidP="002D1D6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</w:pPr>
            <w:r w:rsidRPr="00203BEC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Automatyczny system mycia wałków farbowych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4FDEF" w14:textId="77777777" w:rsidR="00DF6A64" w:rsidRPr="00203BEC" w:rsidRDefault="00DF6A64" w:rsidP="00DF6A6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E8AE6" w14:textId="77777777" w:rsidR="00DF6A64" w:rsidRPr="00203BEC" w:rsidRDefault="00DF6A64" w:rsidP="00DF6A6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5B0DCD34" w14:textId="77777777" w:rsidTr="0097671E">
        <w:trPr>
          <w:jc w:val="center"/>
        </w:trPr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29A24" w14:textId="77777777" w:rsidR="00DF6A64" w:rsidRPr="00203BEC" w:rsidRDefault="00DF6A64" w:rsidP="002D1D6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</w:pPr>
            <w:r w:rsidRPr="00203BEC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Automatyczny, niezależny system mycia obciągów gumowych,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04633" w14:textId="77777777" w:rsidR="00DF6A64" w:rsidRPr="00203BEC" w:rsidRDefault="00DF6A64" w:rsidP="00DF6A6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1D464" w14:textId="77777777" w:rsidR="00DF6A64" w:rsidRPr="00203BEC" w:rsidRDefault="00DF6A64" w:rsidP="00DF6A6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71992DF7" w14:textId="77777777" w:rsidTr="0097671E">
        <w:trPr>
          <w:jc w:val="center"/>
        </w:trPr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62BAB" w14:textId="77777777" w:rsidR="00DF6A64" w:rsidRPr="00203BEC" w:rsidRDefault="00DF6A64" w:rsidP="002D1D6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</w:pPr>
            <w:r w:rsidRPr="00203BEC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Automatyczny, niezależny system mycia cylindrów dociskowych,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6088E" w14:textId="77777777" w:rsidR="00DF6A64" w:rsidRPr="00203BEC" w:rsidRDefault="00DF6A64" w:rsidP="00DF6A6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2E35D" w14:textId="77777777" w:rsidR="00DF6A64" w:rsidRPr="00203BEC" w:rsidRDefault="00DF6A64" w:rsidP="00DF6A6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67476055" w14:textId="77777777" w:rsidTr="0097671E">
        <w:trPr>
          <w:jc w:val="center"/>
        </w:trPr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54C00" w14:textId="77777777" w:rsidR="00DF6A64" w:rsidRPr="00203BEC" w:rsidRDefault="00DF6A64" w:rsidP="002D1D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C70AAE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 xml:space="preserve">Cylindry drukujące oraz system przekazywania arkusza o podwójnej średnicy, 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16BCD" w14:textId="77777777" w:rsidR="00DF6A64" w:rsidRPr="00203BEC" w:rsidRDefault="00DF6A64" w:rsidP="00DF6A6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15C1B" w14:textId="77777777" w:rsidR="00DF6A64" w:rsidRPr="00203BEC" w:rsidRDefault="00DF6A64" w:rsidP="00DF6A6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4E4CA58B" w14:textId="77777777" w:rsidTr="0097671E">
        <w:trPr>
          <w:jc w:val="center"/>
        </w:trPr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785A1" w14:textId="77777777" w:rsidR="00DF6A64" w:rsidRPr="00203BEC" w:rsidRDefault="00DF6A64" w:rsidP="002D1D6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</w:pPr>
            <w:r w:rsidRPr="00203BEC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Wydłużone wykładanie: długość całkowita wykładania nie mniejsza niż 4.150 cm,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E48C8" w14:textId="77777777" w:rsidR="00DF6A64" w:rsidRPr="00203BEC" w:rsidRDefault="00DF6A64" w:rsidP="00DF6A6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AEB96" w14:textId="77777777" w:rsidR="00DF6A64" w:rsidRPr="00203BEC" w:rsidRDefault="00DF6A64" w:rsidP="00DF6A6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32A1FE12" w14:textId="77777777" w:rsidTr="0097671E">
        <w:trPr>
          <w:jc w:val="center"/>
        </w:trPr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7AD58" w14:textId="77777777" w:rsidR="00DF6A64" w:rsidRPr="00203BEC" w:rsidRDefault="00DF6A64" w:rsidP="002D1D6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</w:pPr>
            <w:r w:rsidRPr="00203BEC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Aparat proszkujący z precyzyjnym systemem podawania proszku automatycznie dostosowujący się do formatu arkusza,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1FFBB" w14:textId="77777777" w:rsidR="00DF6A64" w:rsidRPr="00203BEC" w:rsidRDefault="00DF6A64" w:rsidP="00DF6A6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C7F07" w14:textId="77777777" w:rsidR="00DF6A64" w:rsidRPr="00203BEC" w:rsidRDefault="00DF6A64" w:rsidP="00DF6A6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4CC55CFD" w14:textId="77777777" w:rsidTr="0097671E">
        <w:trPr>
          <w:jc w:val="center"/>
        </w:trPr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CB9CE" w14:textId="77777777" w:rsidR="00DF6A64" w:rsidRPr="00203BEC" w:rsidRDefault="00DF6A64" w:rsidP="002D1D6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</w:pPr>
            <w:r w:rsidRPr="00203BEC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System suszenia końcowego z trzema modułami suszącymi zawierającymi nie mniej niż dwa moduły nadmuchu gorącego powietrza,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0CF55" w14:textId="77777777" w:rsidR="00DF6A64" w:rsidRPr="00203BEC" w:rsidRDefault="00DF6A64" w:rsidP="00DF6A6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EABE5" w14:textId="77777777" w:rsidR="00DF6A64" w:rsidRPr="00203BEC" w:rsidRDefault="00DF6A64" w:rsidP="00DF6A6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4023CF96" w14:textId="77777777" w:rsidTr="0097671E">
        <w:trPr>
          <w:jc w:val="center"/>
        </w:trPr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D25DC" w14:textId="77777777" w:rsidR="00DF6A64" w:rsidRPr="00203BEC" w:rsidRDefault="00DF6A64" w:rsidP="002D1D6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</w:pPr>
            <w:r w:rsidRPr="00203BEC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System pomiaru spektrofotometrycznego zintegrowany ze sterowaniem maszyny,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23B7F" w14:textId="77777777" w:rsidR="00DF6A64" w:rsidRPr="00203BEC" w:rsidRDefault="00DF6A64" w:rsidP="00DF6A6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1310F" w14:textId="77777777" w:rsidR="00DF6A64" w:rsidRPr="00203BEC" w:rsidRDefault="00DF6A64" w:rsidP="00DF6A6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752C2E61" w14:textId="77777777" w:rsidTr="0097671E">
        <w:trPr>
          <w:jc w:val="center"/>
        </w:trPr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F7DBE" w14:textId="77777777" w:rsidR="00DF6A64" w:rsidRPr="00203BEC" w:rsidRDefault="00DF6A64" w:rsidP="002D1D6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</w:pPr>
            <w:r w:rsidRPr="00203BEC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Oprogramowanie do połączenia maszyny z CTP, w celu przesyłania wszelkich niezbędnych danych do wstępnego ustawienia stref farbowych.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7AA1A" w14:textId="77777777" w:rsidR="00DF6A64" w:rsidRPr="00203BEC" w:rsidRDefault="00DF6A64" w:rsidP="00DF6A6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59D9C" w14:textId="77777777" w:rsidR="00DF6A64" w:rsidRPr="00203BEC" w:rsidRDefault="00DF6A64" w:rsidP="00DF6A6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720B4A10" w14:textId="77777777" w:rsidTr="0097671E">
        <w:trPr>
          <w:jc w:val="center"/>
        </w:trPr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C2EBC" w14:textId="77777777" w:rsidR="00DF6A64" w:rsidRPr="00203BEC" w:rsidRDefault="00DF6A64" w:rsidP="002D1D6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</w:pPr>
            <w:r w:rsidRPr="00203BEC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Certyfikat CE.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9B7A3" w14:textId="77777777" w:rsidR="00DF6A64" w:rsidRPr="00203BEC" w:rsidRDefault="00DF6A64" w:rsidP="00DF6A6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6E425" w14:textId="77777777" w:rsidR="00DF6A64" w:rsidRPr="00203BEC" w:rsidRDefault="00DF6A64" w:rsidP="00DF6A6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</w:tbl>
    <w:p w14:paraId="362533DC" w14:textId="77777777" w:rsidR="00C84AFA" w:rsidRPr="00203BEC" w:rsidRDefault="00C84AFA" w:rsidP="00C84AFA">
      <w:pPr>
        <w:pStyle w:val="Akapitzlist"/>
        <w:tabs>
          <w:tab w:val="left" w:pos="0"/>
        </w:tabs>
        <w:spacing w:line="276" w:lineRule="auto"/>
        <w:ind w:left="0"/>
        <w:jc w:val="both"/>
        <w:rPr>
          <w:rFonts w:ascii="Times New Roman" w:hAnsi="Times New Roman" w:cs="Times New Roman"/>
          <w:color w:val="000000" w:themeColor="text1"/>
        </w:rPr>
      </w:pPr>
    </w:p>
    <w:p w14:paraId="4C435610" w14:textId="77777777" w:rsidR="00C84AFA" w:rsidRPr="00203BEC" w:rsidRDefault="00C84AFA" w:rsidP="00C84AFA">
      <w:pPr>
        <w:pStyle w:val="Akapitzlist"/>
        <w:spacing w:after="0" w:line="276" w:lineRule="auto"/>
        <w:ind w:left="142"/>
        <w:contextualSpacing w:val="0"/>
        <w:rPr>
          <w:rFonts w:ascii="Times New Roman" w:hAnsi="Times New Roman" w:cs="Times New Roman"/>
          <w:b/>
          <w:bCs/>
          <w:color w:val="000000" w:themeColor="text1"/>
        </w:rPr>
      </w:pPr>
      <w:r w:rsidRPr="00203BEC">
        <w:rPr>
          <w:rFonts w:ascii="Times New Roman" w:hAnsi="Times New Roman" w:cs="Times New Roman"/>
          <w:b/>
          <w:bCs/>
          <w:color w:val="000000" w:themeColor="text1"/>
        </w:rPr>
        <w:t>Przedmiot zamówienia spełnia poniższe dodatkowe parametry określone w Zaproszeniu do złożenia oferty: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69"/>
        <w:gridCol w:w="1156"/>
        <w:gridCol w:w="3237"/>
      </w:tblGrid>
      <w:tr w:rsidR="00203BEC" w:rsidRPr="00203BEC" w14:paraId="46D4081C" w14:textId="77777777" w:rsidTr="0097671E">
        <w:trPr>
          <w:jc w:val="center"/>
        </w:trPr>
        <w:tc>
          <w:tcPr>
            <w:tcW w:w="2576" w:type="pct"/>
            <w:vAlign w:val="center"/>
          </w:tcPr>
          <w:p w14:paraId="4E49872B" w14:textId="77777777" w:rsidR="00C84AFA" w:rsidRPr="00203BEC" w:rsidRDefault="00C84AFA" w:rsidP="0097671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Parametr dodatkowy</w:t>
            </w:r>
          </w:p>
        </w:tc>
        <w:tc>
          <w:tcPr>
            <w:tcW w:w="2424" w:type="pct"/>
            <w:gridSpan w:val="2"/>
            <w:vAlign w:val="center"/>
          </w:tcPr>
          <w:p w14:paraId="75D350EA" w14:textId="77777777" w:rsidR="00C84AFA" w:rsidRPr="00203BEC" w:rsidRDefault="00C84AFA" w:rsidP="0097671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Parametr oferowany</w:t>
            </w:r>
          </w:p>
        </w:tc>
      </w:tr>
      <w:tr w:rsidR="00203BEC" w:rsidRPr="00203BEC" w14:paraId="7226512B" w14:textId="77777777" w:rsidTr="0097671E">
        <w:trPr>
          <w:jc w:val="center"/>
        </w:trPr>
        <w:tc>
          <w:tcPr>
            <w:tcW w:w="2576" w:type="pct"/>
          </w:tcPr>
          <w:p w14:paraId="4F47F19D" w14:textId="77777777" w:rsidR="00D4466D" w:rsidRPr="00203BEC" w:rsidRDefault="00D4466D" w:rsidP="00D4466D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Minimalna grubość zadrukowywanego materiału nie większa niż 0,03 mm,</w:t>
            </w:r>
          </w:p>
        </w:tc>
        <w:tc>
          <w:tcPr>
            <w:tcW w:w="638" w:type="pct"/>
          </w:tcPr>
          <w:p w14:paraId="160CECE7" w14:textId="77777777" w:rsidR="00D4466D" w:rsidRPr="00203BEC" w:rsidRDefault="00D4466D" w:rsidP="00D4466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</w:tcPr>
          <w:p w14:paraId="08E91DBB" w14:textId="77777777" w:rsidR="00D4466D" w:rsidRPr="00203BEC" w:rsidRDefault="00D4466D" w:rsidP="00D4466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17F4EB02" w14:textId="77777777" w:rsidTr="0097671E">
        <w:trPr>
          <w:jc w:val="center"/>
        </w:trPr>
        <w:tc>
          <w:tcPr>
            <w:tcW w:w="2576" w:type="pct"/>
          </w:tcPr>
          <w:p w14:paraId="4304CE57" w14:textId="77777777" w:rsidR="00D4466D" w:rsidRPr="00203BEC" w:rsidRDefault="00D4466D" w:rsidP="00D4466D">
            <w:pPr>
              <w:spacing w:after="0" w:line="240" w:lineRule="auto"/>
              <w:ind w:left="29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Zarządzanie bazą ustawień powietrza maszyny dla wznawianych zleceń z poziomu centralnego sterowania maszyną,</w:t>
            </w:r>
          </w:p>
        </w:tc>
        <w:tc>
          <w:tcPr>
            <w:tcW w:w="638" w:type="pct"/>
          </w:tcPr>
          <w:p w14:paraId="2A6CB2DA" w14:textId="77777777" w:rsidR="00D4466D" w:rsidRPr="00203BEC" w:rsidRDefault="00D4466D" w:rsidP="00D4466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</w:tcPr>
          <w:p w14:paraId="27162778" w14:textId="77777777" w:rsidR="00D4466D" w:rsidRPr="00203BEC" w:rsidRDefault="00D4466D" w:rsidP="00D4466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0835B6CA" w14:textId="77777777" w:rsidTr="0097671E">
        <w:trPr>
          <w:jc w:val="center"/>
        </w:trPr>
        <w:tc>
          <w:tcPr>
            <w:tcW w:w="2576" w:type="pct"/>
          </w:tcPr>
          <w:p w14:paraId="29E858FC" w14:textId="77777777" w:rsidR="00D4466D" w:rsidRPr="00203BEC" w:rsidRDefault="00D4466D" w:rsidP="00D4466D">
            <w:pPr>
              <w:spacing w:after="0" w:line="240" w:lineRule="auto"/>
              <w:ind w:left="29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lastRenderedPageBreak/>
              <w:t>Spowalnianie arkusza co najmniej o 30%, w celu precyzyjnego wprowadzania trudnych podłoży do marek przednich,</w:t>
            </w:r>
          </w:p>
        </w:tc>
        <w:tc>
          <w:tcPr>
            <w:tcW w:w="638" w:type="pct"/>
          </w:tcPr>
          <w:p w14:paraId="51AA8A4C" w14:textId="77777777" w:rsidR="00D4466D" w:rsidRPr="00203BEC" w:rsidRDefault="00D4466D" w:rsidP="00D4466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</w:tcPr>
          <w:p w14:paraId="16885BC8" w14:textId="77777777" w:rsidR="00D4466D" w:rsidRPr="00203BEC" w:rsidRDefault="00D4466D" w:rsidP="00D4466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174BF80F" w14:textId="77777777" w:rsidTr="0097671E">
        <w:trPr>
          <w:jc w:val="center"/>
        </w:trPr>
        <w:tc>
          <w:tcPr>
            <w:tcW w:w="2576" w:type="pct"/>
          </w:tcPr>
          <w:p w14:paraId="0FB22087" w14:textId="77777777" w:rsidR="00D4466D" w:rsidRPr="00203BEC" w:rsidRDefault="00D4466D" w:rsidP="00D4466D">
            <w:pPr>
              <w:spacing w:after="0" w:line="240" w:lineRule="auto"/>
              <w:ind w:left="29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Automatyczne monitorowanie i regulacja dojścia arkusza do marek przednich,</w:t>
            </w:r>
          </w:p>
        </w:tc>
        <w:tc>
          <w:tcPr>
            <w:tcW w:w="638" w:type="pct"/>
          </w:tcPr>
          <w:p w14:paraId="3F9696E9" w14:textId="77777777" w:rsidR="00D4466D" w:rsidRPr="00203BEC" w:rsidRDefault="00D4466D" w:rsidP="00D4466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</w:tcPr>
          <w:p w14:paraId="0F284782" w14:textId="77777777" w:rsidR="00D4466D" w:rsidRPr="00203BEC" w:rsidRDefault="00D4466D" w:rsidP="00D4466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15801489" w14:textId="77777777" w:rsidTr="0097671E">
        <w:trPr>
          <w:jc w:val="center"/>
        </w:trPr>
        <w:tc>
          <w:tcPr>
            <w:tcW w:w="2576" w:type="pct"/>
          </w:tcPr>
          <w:p w14:paraId="587802E8" w14:textId="77777777" w:rsidR="00D4466D" w:rsidRPr="00203BEC" w:rsidRDefault="00D4466D" w:rsidP="00D4466D">
            <w:pPr>
              <w:spacing w:after="0" w:line="240" w:lineRule="auto"/>
              <w:ind w:left="29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Kałamarze farbowe wyposażone w folię dla szybkiej wymiany farby,</w:t>
            </w:r>
          </w:p>
        </w:tc>
        <w:tc>
          <w:tcPr>
            <w:tcW w:w="638" w:type="pct"/>
          </w:tcPr>
          <w:p w14:paraId="0F14659C" w14:textId="77777777" w:rsidR="00D4466D" w:rsidRPr="00203BEC" w:rsidRDefault="00D4466D" w:rsidP="00D4466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</w:tcPr>
          <w:p w14:paraId="1C8AD7A8" w14:textId="77777777" w:rsidR="00D4466D" w:rsidRPr="00203BEC" w:rsidRDefault="00D4466D" w:rsidP="00D4466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331DCEF2" w14:textId="77777777" w:rsidTr="0097671E">
        <w:trPr>
          <w:jc w:val="center"/>
        </w:trPr>
        <w:tc>
          <w:tcPr>
            <w:tcW w:w="2576" w:type="pct"/>
          </w:tcPr>
          <w:p w14:paraId="6DA090B3" w14:textId="77777777" w:rsidR="00D4466D" w:rsidRPr="00203BEC" w:rsidRDefault="00D4466D" w:rsidP="00D4466D">
            <w:pPr>
              <w:spacing w:after="0" w:line="240" w:lineRule="auto"/>
              <w:ind w:left="29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Automatyczne odfarbienie stref farbowych przez wyłączenie przybieracza przy końcu zlecenia,</w:t>
            </w:r>
          </w:p>
        </w:tc>
        <w:tc>
          <w:tcPr>
            <w:tcW w:w="638" w:type="pct"/>
          </w:tcPr>
          <w:p w14:paraId="43DC276D" w14:textId="77777777" w:rsidR="00D4466D" w:rsidRPr="00203BEC" w:rsidRDefault="00D4466D" w:rsidP="00D4466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</w:tcPr>
          <w:p w14:paraId="6FE158EF" w14:textId="77777777" w:rsidR="00D4466D" w:rsidRPr="00203BEC" w:rsidRDefault="00D4466D" w:rsidP="00D4466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362254F8" w14:textId="77777777" w:rsidTr="0097671E">
        <w:trPr>
          <w:jc w:val="center"/>
        </w:trPr>
        <w:tc>
          <w:tcPr>
            <w:tcW w:w="2576" w:type="pct"/>
          </w:tcPr>
          <w:p w14:paraId="1998F927" w14:textId="77777777" w:rsidR="00D4466D" w:rsidRPr="00203BEC" w:rsidRDefault="00D4466D" w:rsidP="00D4466D">
            <w:pPr>
              <w:spacing w:after="0" w:line="240" w:lineRule="auto"/>
              <w:ind w:left="29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Automatyczne ustawianie parametrów powietrza na całej drodze prowadzenia arkusza,</w:t>
            </w:r>
          </w:p>
        </w:tc>
        <w:tc>
          <w:tcPr>
            <w:tcW w:w="638" w:type="pct"/>
          </w:tcPr>
          <w:p w14:paraId="1C9AFB7A" w14:textId="77777777" w:rsidR="00D4466D" w:rsidRPr="00203BEC" w:rsidRDefault="00D4466D" w:rsidP="00D4466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</w:tcPr>
          <w:p w14:paraId="00AE348A" w14:textId="77777777" w:rsidR="00D4466D" w:rsidRPr="00203BEC" w:rsidRDefault="00D4466D" w:rsidP="00D4466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74B2A71F" w14:textId="77777777" w:rsidTr="0097671E">
        <w:trPr>
          <w:jc w:val="center"/>
        </w:trPr>
        <w:tc>
          <w:tcPr>
            <w:tcW w:w="2576" w:type="pct"/>
          </w:tcPr>
          <w:p w14:paraId="5E2288D5" w14:textId="77777777" w:rsidR="00D4466D" w:rsidRPr="00203BEC" w:rsidRDefault="00D4466D" w:rsidP="00D4466D">
            <w:pPr>
              <w:spacing w:after="0" w:line="240" w:lineRule="auto"/>
              <w:ind w:left="29"/>
              <w:rPr>
                <w:rFonts w:ascii="Times New Roman" w:hAnsi="Times New Roman" w:cs="Times New Roman"/>
                <w:color w:val="000000" w:themeColor="text1"/>
              </w:rPr>
            </w:pPr>
            <w:r w:rsidRPr="00C70AAE">
              <w:rPr>
                <w:rFonts w:ascii="Times New Roman" w:hAnsi="Times New Roman" w:cs="Times New Roman"/>
                <w:color w:val="000000" w:themeColor="text1"/>
              </w:rPr>
              <w:t>Zmienna geometria zespołu farbowego,</w:t>
            </w:r>
          </w:p>
        </w:tc>
        <w:tc>
          <w:tcPr>
            <w:tcW w:w="638" w:type="pct"/>
          </w:tcPr>
          <w:p w14:paraId="6DE83768" w14:textId="77777777" w:rsidR="00D4466D" w:rsidRPr="00203BEC" w:rsidRDefault="00D4466D" w:rsidP="00D4466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</w:tcPr>
          <w:p w14:paraId="00A27D6E" w14:textId="77777777" w:rsidR="00D4466D" w:rsidRPr="00203BEC" w:rsidRDefault="00D4466D" w:rsidP="00D4466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70F8699E" w14:textId="77777777" w:rsidTr="0097671E">
        <w:trPr>
          <w:jc w:val="center"/>
        </w:trPr>
        <w:tc>
          <w:tcPr>
            <w:tcW w:w="2576" w:type="pct"/>
          </w:tcPr>
          <w:p w14:paraId="04C23904" w14:textId="77777777" w:rsidR="00D4466D" w:rsidRPr="00203BEC" w:rsidRDefault="00D4466D" w:rsidP="00D4466D">
            <w:pPr>
              <w:spacing w:after="0" w:line="240" w:lineRule="auto"/>
              <w:ind w:left="29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Asystent regulacji ustawienia wałków farbowych w celu skrócenia czasu regulacji,</w:t>
            </w:r>
          </w:p>
        </w:tc>
        <w:tc>
          <w:tcPr>
            <w:tcW w:w="638" w:type="pct"/>
          </w:tcPr>
          <w:p w14:paraId="2A120AEC" w14:textId="77777777" w:rsidR="00D4466D" w:rsidRPr="00203BEC" w:rsidRDefault="00D4466D" w:rsidP="00D4466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</w:tcPr>
          <w:p w14:paraId="1139C99E" w14:textId="77777777" w:rsidR="00D4466D" w:rsidRPr="00203BEC" w:rsidRDefault="00D4466D" w:rsidP="00D4466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4386AB06" w14:textId="77777777" w:rsidTr="0097671E">
        <w:trPr>
          <w:jc w:val="center"/>
        </w:trPr>
        <w:tc>
          <w:tcPr>
            <w:tcW w:w="2576" w:type="pct"/>
          </w:tcPr>
          <w:p w14:paraId="04F8CD96" w14:textId="77777777" w:rsidR="00D4466D" w:rsidRPr="00203BEC" w:rsidRDefault="00D4466D" w:rsidP="00D4466D">
            <w:pPr>
              <w:spacing w:after="0" w:line="240" w:lineRule="auto"/>
              <w:ind w:left="29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Zespół lakierujący z możliwością zdalnego ustawiania docisku formy lakierującej do cylindra dociskowego i zdalnego ustawiania docisku wałka dozującego lakier do formy lakierującej,</w:t>
            </w:r>
          </w:p>
        </w:tc>
        <w:tc>
          <w:tcPr>
            <w:tcW w:w="638" w:type="pct"/>
          </w:tcPr>
          <w:p w14:paraId="57F39848" w14:textId="77777777" w:rsidR="00D4466D" w:rsidRPr="00203BEC" w:rsidRDefault="00D4466D" w:rsidP="00D4466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</w:tcPr>
          <w:p w14:paraId="3725E31D" w14:textId="77777777" w:rsidR="00D4466D" w:rsidRPr="00203BEC" w:rsidRDefault="00D4466D" w:rsidP="00D4466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5D3CB857" w14:textId="77777777" w:rsidTr="0097671E">
        <w:trPr>
          <w:jc w:val="center"/>
        </w:trPr>
        <w:tc>
          <w:tcPr>
            <w:tcW w:w="2576" w:type="pct"/>
          </w:tcPr>
          <w:p w14:paraId="205BD6B4" w14:textId="77777777" w:rsidR="00D4466D" w:rsidRPr="00203BEC" w:rsidRDefault="00D4466D" w:rsidP="00D4466D">
            <w:pPr>
              <w:spacing w:after="0" w:line="240" w:lineRule="auto"/>
              <w:ind w:left="29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Aparat proszkujący obsługiwany z poziomu sterowania maszyną,</w:t>
            </w:r>
          </w:p>
        </w:tc>
        <w:tc>
          <w:tcPr>
            <w:tcW w:w="638" w:type="pct"/>
          </w:tcPr>
          <w:p w14:paraId="7E4882D7" w14:textId="77777777" w:rsidR="00D4466D" w:rsidRPr="00203BEC" w:rsidRDefault="00D4466D" w:rsidP="00D4466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</w:tcPr>
          <w:p w14:paraId="3ED06EF0" w14:textId="77777777" w:rsidR="00D4466D" w:rsidRPr="00203BEC" w:rsidRDefault="00D4466D" w:rsidP="00D4466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2C4497F6" w14:textId="77777777" w:rsidTr="0097671E">
        <w:trPr>
          <w:jc w:val="center"/>
        </w:trPr>
        <w:tc>
          <w:tcPr>
            <w:tcW w:w="2576" w:type="pct"/>
          </w:tcPr>
          <w:p w14:paraId="7D78C28F" w14:textId="77777777" w:rsidR="00D4466D" w:rsidRPr="00203BEC" w:rsidRDefault="00D4466D" w:rsidP="00D4466D">
            <w:pPr>
              <w:spacing w:after="0" w:line="240" w:lineRule="auto"/>
              <w:ind w:left="29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System proszkujący z automatyczną kompensacją podawania proszku w zależności od prędkości maszyny,</w:t>
            </w:r>
          </w:p>
        </w:tc>
        <w:tc>
          <w:tcPr>
            <w:tcW w:w="638" w:type="pct"/>
          </w:tcPr>
          <w:p w14:paraId="1CCCE9CD" w14:textId="77777777" w:rsidR="00D4466D" w:rsidRPr="00203BEC" w:rsidRDefault="00D4466D" w:rsidP="00D4466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</w:tcPr>
          <w:p w14:paraId="7C322F11" w14:textId="77777777" w:rsidR="00D4466D" w:rsidRPr="00203BEC" w:rsidRDefault="00D4466D" w:rsidP="00D4466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04E72A5D" w14:textId="77777777" w:rsidTr="0097671E">
        <w:trPr>
          <w:jc w:val="center"/>
        </w:trPr>
        <w:tc>
          <w:tcPr>
            <w:tcW w:w="2576" w:type="pct"/>
          </w:tcPr>
          <w:p w14:paraId="5E868AB6" w14:textId="77777777" w:rsidR="00D4466D" w:rsidRPr="00203BEC" w:rsidRDefault="00D4466D" w:rsidP="00D4466D">
            <w:pPr>
              <w:spacing w:after="0" w:line="240" w:lineRule="auto"/>
              <w:ind w:left="29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System odprowadzania na zewnątrz powietrza procesowego ze strefy wykładania,</w:t>
            </w:r>
          </w:p>
        </w:tc>
        <w:tc>
          <w:tcPr>
            <w:tcW w:w="638" w:type="pct"/>
          </w:tcPr>
          <w:p w14:paraId="6A8459DB" w14:textId="77777777" w:rsidR="00D4466D" w:rsidRPr="00203BEC" w:rsidRDefault="00D4466D" w:rsidP="00D4466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</w:tcPr>
          <w:p w14:paraId="72781C6B" w14:textId="77777777" w:rsidR="00D4466D" w:rsidRPr="00203BEC" w:rsidRDefault="00D4466D" w:rsidP="00D4466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6778FA71" w14:textId="77777777" w:rsidTr="0097671E">
        <w:trPr>
          <w:jc w:val="center"/>
        </w:trPr>
        <w:tc>
          <w:tcPr>
            <w:tcW w:w="2576" w:type="pct"/>
          </w:tcPr>
          <w:p w14:paraId="3350DE12" w14:textId="77777777" w:rsidR="00D4466D" w:rsidRPr="00203BEC" w:rsidRDefault="00D4466D" w:rsidP="00D4466D">
            <w:pPr>
              <w:spacing w:after="0" w:line="240" w:lineRule="auto"/>
              <w:ind w:left="29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Czujnik pomiaru temperatury stosu,</w:t>
            </w:r>
          </w:p>
        </w:tc>
        <w:tc>
          <w:tcPr>
            <w:tcW w:w="638" w:type="pct"/>
          </w:tcPr>
          <w:p w14:paraId="4064196D" w14:textId="77777777" w:rsidR="00D4466D" w:rsidRPr="00203BEC" w:rsidRDefault="00D4466D" w:rsidP="00D4466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</w:tcPr>
          <w:p w14:paraId="5B304FF9" w14:textId="77777777" w:rsidR="00D4466D" w:rsidRPr="00203BEC" w:rsidRDefault="00D4466D" w:rsidP="00D4466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3CF1D05C" w14:textId="77777777" w:rsidTr="0097671E">
        <w:trPr>
          <w:jc w:val="center"/>
        </w:trPr>
        <w:tc>
          <w:tcPr>
            <w:tcW w:w="2576" w:type="pct"/>
          </w:tcPr>
          <w:p w14:paraId="272CABFA" w14:textId="77777777" w:rsidR="00D4466D" w:rsidRPr="00203BEC" w:rsidRDefault="00D4466D" w:rsidP="00D4466D">
            <w:pPr>
              <w:spacing w:after="0" w:line="240" w:lineRule="auto"/>
              <w:ind w:left="29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System wyhamowywania arkuszy na wykładaniu wyposażony w moduły hamujące umożliwiające beznarzędziowe ustawienie w trzech płaszczyznach (w poziomie, skośnie oraz ustawienie rozciągające arkusz - V),</w:t>
            </w:r>
          </w:p>
        </w:tc>
        <w:tc>
          <w:tcPr>
            <w:tcW w:w="638" w:type="pct"/>
          </w:tcPr>
          <w:p w14:paraId="77CE5103" w14:textId="77777777" w:rsidR="00D4466D" w:rsidRPr="00203BEC" w:rsidRDefault="00D4466D" w:rsidP="00D4466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</w:tcPr>
          <w:p w14:paraId="4106CCF6" w14:textId="77777777" w:rsidR="00D4466D" w:rsidRPr="00203BEC" w:rsidRDefault="00D4466D" w:rsidP="00D4466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2AFC1819" w14:textId="77777777" w:rsidTr="0097671E">
        <w:trPr>
          <w:jc w:val="center"/>
        </w:trPr>
        <w:tc>
          <w:tcPr>
            <w:tcW w:w="2576" w:type="pct"/>
          </w:tcPr>
          <w:p w14:paraId="23D32ED8" w14:textId="77777777" w:rsidR="00D4466D" w:rsidRPr="00203BEC" w:rsidRDefault="00D4466D" w:rsidP="00D4466D">
            <w:pPr>
              <w:spacing w:after="0" w:line="240" w:lineRule="auto"/>
              <w:ind w:left="29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Zintegrowana z systemem pomiaru spektrofotometrycznego baza kolorów w systemie Pantone,</w:t>
            </w:r>
          </w:p>
        </w:tc>
        <w:tc>
          <w:tcPr>
            <w:tcW w:w="638" w:type="pct"/>
          </w:tcPr>
          <w:p w14:paraId="77B8CAA4" w14:textId="77777777" w:rsidR="00D4466D" w:rsidRPr="00203BEC" w:rsidRDefault="00D4466D" w:rsidP="00D4466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</w:tcPr>
          <w:p w14:paraId="0742DBEF" w14:textId="77777777" w:rsidR="00D4466D" w:rsidRPr="00203BEC" w:rsidRDefault="00D4466D" w:rsidP="00D4466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1439E32E" w14:textId="77777777" w:rsidTr="0097671E">
        <w:trPr>
          <w:jc w:val="center"/>
        </w:trPr>
        <w:tc>
          <w:tcPr>
            <w:tcW w:w="2576" w:type="pct"/>
          </w:tcPr>
          <w:p w14:paraId="24353A5F" w14:textId="77777777" w:rsidR="00D4466D" w:rsidRPr="00203BEC" w:rsidRDefault="00D4466D" w:rsidP="00D4466D">
            <w:pPr>
              <w:spacing w:after="0" w:line="240" w:lineRule="auto"/>
              <w:ind w:left="29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Zdalne ustawianie modułów hamujących (z centralnego pulpitu sterującego) oraz funkcja preset z automatycznym ustawianiem się na szerokość arkusza,</w:t>
            </w:r>
          </w:p>
        </w:tc>
        <w:tc>
          <w:tcPr>
            <w:tcW w:w="638" w:type="pct"/>
          </w:tcPr>
          <w:p w14:paraId="290D0656" w14:textId="77777777" w:rsidR="00D4466D" w:rsidRPr="00203BEC" w:rsidRDefault="00D4466D" w:rsidP="00D4466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</w:tcPr>
          <w:p w14:paraId="73B8D114" w14:textId="77777777" w:rsidR="00D4466D" w:rsidRPr="00203BEC" w:rsidRDefault="00D4466D" w:rsidP="00D4466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4A26A31D" w14:textId="77777777" w:rsidTr="0097671E">
        <w:trPr>
          <w:jc w:val="center"/>
        </w:trPr>
        <w:tc>
          <w:tcPr>
            <w:tcW w:w="2576" w:type="pct"/>
          </w:tcPr>
          <w:p w14:paraId="0BCD1961" w14:textId="77777777" w:rsidR="00D4466D" w:rsidRPr="00203BEC" w:rsidRDefault="00D4466D" w:rsidP="00D4466D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Oprogramowanie umożliwiające tworzenie raportów analizy wydajności parku maszynowego w oparciu o współczynnik OEE,</w:t>
            </w:r>
          </w:p>
        </w:tc>
        <w:tc>
          <w:tcPr>
            <w:tcW w:w="638" w:type="pct"/>
          </w:tcPr>
          <w:p w14:paraId="56536485" w14:textId="77777777" w:rsidR="00D4466D" w:rsidRPr="00203BEC" w:rsidRDefault="00D4466D" w:rsidP="00D4466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</w:tcPr>
          <w:p w14:paraId="58442AB1" w14:textId="77777777" w:rsidR="00D4466D" w:rsidRPr="00203BEC" w:rsidRDefault="00D4466D" w:rsidP="00D4466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41C619E3" w14:textId="77777777" w:rsidTr="0097671E">
        <w:trPr>
          <w:jc w:val="center"/>
        </w:trPr>
        <w:tc>
          <w:tcPr>
            <w:tcW w:w="2576" w:type="pct"/>
          </w:tcPr>
          <w:p w14:paraId="474C6F12" w14:textId="77777777" w:rsidR="00D4466D" w:rsidRPr="00203BEC" w:rsidRDefault="00D4466D" w:rsidP="00D4466D">
            <w:pPr>
              <w:spacing w:after="0" w:line="240" w:lineRule="auto"/>
              <w:ind w:left="29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Oprogramowanie umożliwiające podgląd bieżącej produkcji na urządzeniach mobilnych.</w:t>
            </w:r>
          </w:p>
        </w:tc>
        <w:tc>
          <w:tcPr>
            <w:tcW w:w="638" w:type="pct"/>
          </w:tcPr>
          <w:p w14:paraId="5A4DCFB7" w14:textId="77777777" w:rsidR="00D4466D" w:rsidRPr="00203BEC" w:rsidRDefault="00D4466D" w:rsidP="00D4466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</w:tcPr>
          <w:p w14:paraId="762698F0" w14:textId="77777777" w:rsidR="00D4466D" w:rsidRPr="00203BEC" w:rsidRDefault="00D4466D" w:rsidP="00D4466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</w:tbl>
    <w:p w14:paraId="67DBE61D" w14:textId="4E9A7762" w:rsidR="00E00505" w:rsidRDefault="00E00505" w:rsidP="00C84AFA">
      <w:pPr>
        <w:pStyle w:val="Akapitzlist"/>
        <w:tabs>
          <w:tab w:val="left" w:pos="0"/>
        </w:tabs>
        <w:spacing w:line="276" w:lineRule="auto"/>
        <w:ind w:left="0"/>
        <w:jc w:val="both"/>
        <w:rPr>
          <w:rFonts w:ascii="Times New Roman" w:hAnsi="Times New Roman" w:cs="Times New Roman"/>
          <w:color w:val="000000" w:themeColor="text1"/>
        </w:rPr>
      </w:pPr>
    </w:p>
    <w:p w14:paraId="16E2CBF0" w14:textId="77777777" w:rsidR="00E00505" w:rsidRDefault="00E00505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br w:type="page"/>
      </w:r>
    </w:p>
    <w:p w14:paraId="54F17821" w14:textId="77777777" w:rsidR="00C84AFA" w:rsidRPr="00203BEC" w:rsidRDefault="00C84AFA" w:rsidP="00C84AFA">
      <w:pPr>
        <w:pStyle w:val="Akapitzlist"/>
        <w:tabs>
          <w:tab w:val="left" w:pos="0"/>
        </w:tabs>
        <w:spacing w:line="276" w:lineRule="auto"/>
        <w:ind w:left="0"/>
        <w:jc w:val="both"/>
        <w:rPr>
          <w:rFonts w:ascii="Times New Roman" w:hAnsi="Times New Roman" w:cs="Times New Roman"/>
          <w:color w:val="000000" w:themeColor="text1"/>
        </w:rPr>
      </w:pPr>
    </w:p>
    <w:p w14:paraId="7A17DFC4" w14:textId="77777777" w:rsidR="00C84AFA" w:rsidRPr="00203BEC" w:rsidRDefault="00C84AFA" w:rsidP="00C84AFA">
      <w:pPr>
        <w:pStyle w:val="Akapitzlist"/>
        <w:tabs>
          <w:tab w:val="left" w:pos="0"/>
        </w:tabs>
        <w:spacing w:line="276" w:lineRule="auto"/>
        <w:ind w:left="0"/>
        <w:jc w:val="both"/>
        <w:rPr>
          <w:rFonts w:ascii="Times New Roman" w:hAnsi="Times New Roman" w:cs="Times New Roman"/>
          <w:color w:val="000000" w:themeColor="text1"/>
        </w:rPr>
      </w:pPr>
    </w:p>
    <w:p w14:paraId="00F05E5D" w14:textId="77777777" w:rsidR="00C84AFA" w:rsidRPr="00203BEC" w:rsidRDefault="00C84AFA" w:rsidP="00C84AFA">
      <w:pPr>
        <w:pStyle w:val="Akapitzlist"/>
        <w:spacing w:after="0" w:line="276" w:lineRule="auto"/>
        <w:ind w:left="1080"/>
        <w:contextualSpacing w:val="0"/>
        <w:rPr>
          <w:rFonts w:ascii="Times New Roman" w:hAnsi="Times New Roman" w:cs="Times New Roman"/>
          <w:b/>
          <w:bCs/>
          <w:color w:val="000000" w:themeColor="text1"/>
        </w:rPr>
      </w:pPr>
      <w:r w:rsidRPr="00203BEC">
        <w:rPr>
          <w:rFonts w:ascii="Times New Roman" w:hAnsi="Times New Roman" w:cs="Times New Roman"/>
          <w:b/>
          <w:bCs/>
          <w:color w:val="000000" w:themeColor="text1"/>
        </w:rPr>
        <w:t>CENA PRZEDMIOTU ZAMÓWIENIA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56"/>
        <w:gridCol w:w="3056"/>
        <w:gridCol w:w="3056"/>
      </w:tblGrid>
      <w:tr w:rsidR="00203BEC" w:rsidRPr="00203BEC" w14:paraId="7C449C10" w14:textId="77777777" w:rsidTr="0097671E">
        <w:tc>
          <w:tcPr>
            <w:tcW w:w="3068" w:type="dxa"/>
            <w:shd w:val="clear" w:color="auto" w:fill="D9D9D9"/>
          </w:tcPr>
          <w:p w14:paraId="2060C884" w14:textId="77777777" w:rsidR="00C84AFA" w:rsidRPr="00203BEC" w:rsidRDefault="00C84AFA" w:rsidP="0097671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 xml:space="preserve">Wartość oferty netto </w:t>
            </w:r>
          </w:p>
        </w:tc>
        <w:tc>
          <w:tcPr>
            <w:tcW w:w="3069" w:type="dxa"/>
            <w:shd w:val="clear" w:color="auto" w:fill="D9D9D9"/>
          </w:tcPr>
          <w:p w14:paraId="3BF9224F" w14:textId="77777777" w:rsidR="00C84AFA" w:rsidRPr="00203BEC" w:rsidRDefault="00C84AFA" w:rsidP="0097671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Podatek VAT</w:t>
            </w:r>
          </w:p>
        </w:tc>
        <w:tc>
          <w:tcPr>
            <w:tcW w:w="3069" w:type="dxa"/>
            <w:shd w:val="clear" w:color="auto" w:fill="D9D9D9"/>
          </w:tcPr>
          <w:p w14:paraId="5FA5F213" w14:textId="77777777" w:rsidR="00C84AFA" w:rsidRPr="00203BEC" w:rsidRDefault="00C84AFA" w:rsidP="0097671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 xml:space="preserve">Wartość oferty brutto </w:t>
            </w:r>
          </w:p>
        </w:tc>
      </w:tr>
      <w:tr w:rsidR="00203BEC" w:rsidRPr="00203BEC" w14:paraId="28CA6F42" w14:textId="77777777" w:rsidTr="0097671E">
        <w:tc>
          <w:tcPr>
            <w:tcW w:w="3068" w:type="dxa"/>
          </w:tcPr>
          <w:p w14:paraId="6F2417DB" w14:textId="77777777" w:rsidR="00C84AFA" w:rsidRPr="00203BEC" w:rsidRDefault="00C84AFA" w:rsidP="0097671E">
            <w:pPr>
              <w:spacing w:before="120" w:after="12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 xml:space="preserve">…….. </w:t>
            </w:r>
          </w:p>
        </w:tc>
        <w:tc>
          <w:tcPr>
            <w:tcW w:w="3069" w:type="dxa"/>
          </w:tcPr>
          <w:p w14:paraId="56B42B1D" w14:textId="77777777" w:rsidR="00C84AFA" w:rsidRPr="00203BEC" w:rsidRDefault="00C84AFA" w:rsidP="0097671E">
            <w:pPr>
              <w:spacing w:before="120" w:after="12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…… %</w:t>
            </w:r>
          </w:p>
        </w:tc>
        <w:tc>
          <w:tcPr>
            <w:tcW w:w="3069" w:type="dxa"/>
          </w:tcPr>
          <w:p w14:paraId="58E6C96E" w14:textId="77777777" w:rsidR="00C84AFA" w:rsidRPr="00203BEC" w:rsidRDefault="00C84AFA" w:rsidP="0097671E">
            <w:pPr>
              <w:spacing w:before="120" w:after="12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 xml:space="preserve">…….. </w:t>
            </w:r>
          </w:p>
        </w:tc>
      </w:tr>
    </w:tbl>
    <w:p w14:paraId="791AF8D6" w14:textId="77777777" w:rsidR="00C84AFA" w:rsidRPr="00203BEC" w:rsidRDefault="00C84AFA" w:rsidP="00C84AFA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1AC91CFC" w14:textId="77777777" w:rsidR="00E77F55" w:rsidRPr="00203BEC" w:rsidRDefault="00E77F55" w:rsidP="00E77F55">
      <w:pPr>
        <w:pStyle w:val="Akapitzlist"/>
        <w:spacing w:after="0" w:line="276" w:lineRule="auto"/>
        <w:ind w:left="1080"/>
        <w:contextualSpacing w:val="0"/>
        <w:rPr>
          <w:rFonts w:ascii="Times New Roman" w:hAnsi="Times New Roman" w:cs="Times New Roman"/>
          <w:b/>
          <w:bCs/>
          <w:color w:val="000000" w:themeColor="text1"/>
        </w:rPr>
      </w:pPr>
      <w:r w:rsidRPr="00203BEC">
        <w:rPr>
          <w:rFonts w:ascii="Times New Roman" w:hAnsi="Times New Roman" w:cs="Times New Roman"/>
          <w:b/>
          <w:bCs/>
          <w:color w:val="000000" w:themeColor="text1"/>
        </w:rPr>
        <w:t>CZAS REAKCJI SERWISU</w:t>
      </w:r>
    </w:p>
    <w:p w14:paraId="3069B11C" w14:textId="77777777" w:rsidR="00E77F55" w:rsidRPr="00203BEC" w:rsidRDefault="00FA0FBB" w:rsidP="00FA0FBB">
      <w:pPr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Czas reakcji serwisu (na miejscu w siedzibie zamawiającego) liczony w godzinach (h) od momentu zgłoszenia problemu mailowo na adres oferenta: ………………… godzin.</w:t>
      </w:r>
    </w:p>
    <w:p w14:paraId="61BC5689" w14:textId="77777777" w:rsidR="00FA0FBB" w:rsidRPr="00203BEC" w:rsidRDefault="00FA0FBB" w:rsidP="00FA0FBB">
      <w:pPr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Adres email do na który należy kierować zgłoszenia: ……………………………………………….</w:t>
      </w:r>
    </w:p>
    <w:p w14:paraId="1150BE08" w14:textId="77777777" w:rsidR="00C84AFA" w:rsidRPr="00203BEC" w:rsidRDefault="00C84AFA" w:rsidP="00C84AFA">
      <w:pPr>
        <w:pStyle w:val="Akapitzlist"/>
        <w:spacing w:after="0" w:line="276" w:lineRule="auto"/>
        <w:ind w:left="1080"/>
        <w:contextualSpacing w:val="0"/>
        <w:rPr>
          <w:rFonts w:ascii="Times New Roman" w:hAnsi="Times New Roman" w:cs="Times New Roman"/>
          <w:b/>
          <w:bCs/>
          <w:color w:val="000000" w:themeColor="text1"/>
        </w:rPr>
      </w:pPr>
      <w:r w:rsidRPr="00203BEC">
        <w:rPr>
          <w:rFonts w:ascii="Times New Roman" w:hAnsi="Times New Roman" w:cs="Times New Roman"/>
          <w:b/>
          <w:bCs/>
          <w:color w:val="000000" w:themeColor="text1"/>
        </w:rPr>
        <w:t>TERMIN REALIZACJI ZAMÓWIENIA</w:t>
      </w:r>
    </w:p>
    <w:p w14:paraId="619700D6" w14:textId="24BEF877" w:rsidR="00C84AFA" w:rsidRPr="00203BEC" w:rsidRDefault="00C84AFA" w:rsidP="00C84AFA">
      <w:pPr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Zamówienie zostanie zrealizowane w terminie ………..…… dni od podpisania umowy.</w:t>
      </w:r>
      <w:r w:rsidR="00942D8E" w:rsidRPr="00203BEC">
        <w:rPr>
          <w:rFonts w:ascii="Times New Roman" w:hAnsi="Times New Roman" w:cs="Times New Roman"/>
          <w:color w:val="000000" w:themeColor="text1"/>
        </w:rPr>
        <w:t xml:space="preserve"> </w:t>
      </w:r>
    </w:p>
    <w:p w14:paraId="420D6BF8" w14:textId="77777777" w:rsidR="00C84AFA" w:rsidRPr="00203BEC" w:rsidRDefault="00C84AFA" w:rsidP="00C84AFA">
      <w:pPr>
        <w:pStyle w:val="Akapitzlist"/>
        <w:numPr>
          <w:ilvl w:val="0"/>
          <w:numId w:val="20"/>
        </w:numPr>
        <w:autoSpaceDE w:val="0"/>
        <w:spacing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203BEC">
        <w:rPr>
          <w:rFonts w:ascii="Times New Roman" w:hAnsi="Times New Roman" w:cs="Times New Roman"/>
          <w:b/>
          <w:color w:val="000000" w:themeColor="text1"/>
        </w:rPr>
        <w:t>dostawa i montaż fabrycznie nowego środka trwałego – Linia do krojenia.</w:t>
      </w:r>
    </w:p>
    <w:p w14:paraId="17F3F106" w14:textId="77777777" w:rsidR="00C84AFA" w:rsidRPr="00203BEC" w:rsidRDefault="00C84AFA" w:rsidP="00C84AFA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W nawiązaniu do Zapytania Ofertowego na dostawę i montaż </w:t>
      </w:r>
      <w:r w:rsidRPr="00203BEC">
        <w:rPr>
          <w:rFonts w:ascii="Times New Roman" w:hAnsi="Times New Roman" w:cs="Times New Roman"/>
          <w:b/>
          <w:color w:val="000000" w:themeColor="text1"/>
        </w:rPr>
        <w:t>Linii do krojenia</w:t>
      </w: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(kod CPV: </w:t>
      </w:r>
      <w:r w:rsidR="00E77F55" w:rsidRPr="00203BEC">
        <w:rPr>
          <w:rFonts w:ascii="Times New Roman" w:hAnsi="Times New Roman" w:cs="Times New Roman"/>
          <w:b/>
          <w:color w:val="000000" w:themeColor="text1"/>
        </w:rPr>
        <w:t xml:space="preserve">42991000-9 </w:t>
      </w:r>
      <w:r w:rsidRPr="00203BEC">
        <w:rPr>
          <w:rFonts w:ascii="Times New Roman" w:hAnsi="Times New Roman" w:cs="Times New Roman"/>
          <w:b/>
          <w:color w:val="000000" w:themeColor="text1"/>
        </w:rPr>
        <w:t>Maszyny i części introligatorskie, druków i książek</w:t>
      </w: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), oferujemy dostarczenie przedmiotu zamówienia określonego w Zapytaniu Ofertowym </w:t>
      </w:r>
    </w:p>
    <w:p w14:paraId="04722430" w14:textId="77777777" w:rsidR="00C84AFA" w:rsidRPr="00203BEC" w:rsidRDefault="00C84AFA" w:rsidP="00C84AFA">
      <w:pPr>
        <w:pStyle w:val="Akapitzlist"/>
        <w:tabs>
          <w:tab w:val="left" w:pos="0"/>
        </w:tabs>
        <w:spacing w:line="276" w:lineRule="auto"/>
        <w:ind w:left="0"/>
        <w:jc w:val="both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 xml:space="preserve">MODEL/TYP/RODZAJ: </w:t>
      </w:r>
    </w:p>
    <w:p w14:paraId="29E2F0F9" w14:textId="77777777" w:rsidR="00C84AFA" w:rsidRPr="00203BEC" w:rsidRDefault="00C84AFA" w:rsidP="00C84AFA">
      <w:pPr>
        <w:pStyle w:val="Akapitzlist"/>
        <w:numPr>
          <w:ilvl w:val="0"/>
          <w:numId w:val="32"/>
        </w:numPr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Krajarka: ………………………………………………………………………………………...</w:t>
      </w:r>
    </w:p>
    <w:p w14:paraId="02434864" w14:textId="77777777" w:rsidR="00C84AFA" w:rsidRPr="00203BEC" w:rsidRDefault="00C84AFA" w:rsidP="00C84AFA">
      <w:pPr>
        <w:pStyle w:val="Akapitzlist"/>
        <w:numPr>
          <w:ilvl w:val="0"/>
          <w:numId w:val="32"/>
        </w:numPr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Podnośnik dla ergonomicznej pracy z możliwością automatycznego podnoszenia i opuszczania palety z materiałem ………………………………………………………………..</w:t>
      </w:r>
    </w:p>
    <w:p w14:paraId="6A3CE630" w14:textId="77777777" w:rsidR="00C84AFA" w:rsidRPr="00203BEC" w:rsidRDefault="00C84AFA" w:rsidP="00C84AFA">
      <w:pPr>
        <w:pStyle w:val="Akapitzlist"/>
        <w:numPr>
          <w:ilvl w:val="0"/>
          <w:numId w:val="32"/>
        </w:numPr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Utrząsarka</w:t>
      </w:r>
      <w:r w:rsidRPr="00203BEC">
        <w:rPr>
          <w:rFonts w:ascii="Times New Roman" w:hAnsi="Times New Roman" w:cs="Times New Roman"/>
          <w:bCs/>
          <w:color w:val="000000" w:themeColor="text1"/>
        </w:rPr>
        <w:t xml:space="preserve"> do przygotowania materiału do cięcia w postaci wsadów poza krajarką …………………………………………………………………………………………………...</w:t>
      </w:r>
    </w:p>
    <w:p w14:paraId="3D57B2AE" w14:textId="77777777" w:rsidR="00C84AFA" w:rsidRPr="00203BEC" w:rsidRDefault="00C84AFA" w:rsidP="00E77F55">
      <w:pPr>
        <w:spacing w:after="200" w:line="276" w:lineRule="auto"/>
        <w:rPr>
          <w:rFonts w:ascii="Times New Roman" w:hAnsi="Times New Roman" w:cs="Times New Roman"/>
          <w:b/>
          <w:bCs/>
          <w:color w:val="000000" w:themeColor="text1"/>
        </w:rPr>
      </w:pPr>
      <w:r w:rsidRPr="00203BEC">
        <w:rPr>
          <w:rFonts w:ascii="Times New Roman" w:hAnsi="Times New Roman" w:cs="Times New Roman"/>
          <w:b/>
          <w:bCs/>
          <w:color w:val="000000" w:themeColor="text1"/>
        </w:rPr>
        <w:t>Przedmiot zamówienia spełnia minimalne parametry określone w Zaproszeniu do złożenia oferty: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69"/>
        <w:gridCol w:w="1156"/>
        <w:gridCol w:w="3237"/>
      </w:tblGrid>
      <w:tr w:rsidR="00203BEC" w:rsidRPr="00203BEC" w14:paraId="756F01D9" w14:textId="77777777" w:rsidTr="0097671E">
        <w:trPr>
          <w:jc w:val="center"/>
        </w:trPr>
        <w:tc>
          <w:tcPr>
            <w:tcW w:w="5000" w:type="pct"/>
            <w:gridSpan w:val="3"/>
            <w:vAlign w:val="center"/>
          </w:tcPr>
          <w:p w14:paraId="686E95A0" w14:textId="77777777" w:rsidR="00C84AFA" w:rsidRPr="00203BEC" w:rsidRDefault="00C84AFA" w:rsidP="0097671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Krajarka</w:t>
            </w:r>
          </w:p>
        </w:tc>
      </w:tr>
      <w:tr w:rsidR="00203BEC" w:rsidRPr="00203BEC" w14:paraId="03999F0C" w14:textId="77777777" w:rsidTr="0097671E">
        <w:trPr>
          <w:jc w:val="center"/>
        </w:trPr>
        <w:tc>
          <w:tcPr>
            <w:tcW w:w="2576" w:type="pct"/>
            <w:vAlign w:val="center"/>
          </w:tcPr>
          <w:p w14:paraId="3EA6E329" w14:textId="77777777" w:rsidR="00C84AFA" w:rsidRPr="00203BEC" w:rsidRDefault="00C84AFA" w:rsidP="0097671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Parametr wymagany</w:t>
            </w:r>
          </w:p>
        </w:tc>
        <w:tc>
          <w:tcPr>
            <w:tcW w:w="2424" w:type="pct"/>
            <w:gridSpan w:val="2"/>
            <w:vAlign w:val="center"/>
          </w:tcPr>
          <w:p w14:paraId="23656327" w14:textId="77777777" w:rsidR="00C84AFA" w:rsidRPr="00203BEC" w:rsidRDefault="00C84AFA" w:rsidP="0097671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Parametr oferowany</w:t>
            </w:r>
          </w:p>
        </w:tc>
      </w:tr>
      <w:tr w:rsidR="00203BEC" w:rsidRPr="00203BEC" w14:paraId="43773354" w14:textId="77777777" w:rsidTr="0097671E">
        <w:trPr>
          <w:jc w:val="center"/>
        </w:trPr>
        <w:tc>
          <w:tcPr>
            <w:tcW w:w="2576" w:type="pct"/>
          </w:tcPr>
          <w:p w14:paraId="37773499" w14:textId="77777777" w:rsidR="00F91BD2" w:rsidRPr="00203BEC" w:rsidRDefault="00F91BD2" w:rsidP="00F91BD2">
            <w:pPr>
              <w:spacing w:after="0"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Maksymalna długość cięcia nie mniejsza niż 1150 mm,</w:t>
            </w:r>
          </w:p>
        </w:tc>
        <w:tc>
          <w:tcPr>
            <w:tcW w:w="638" w:type="pct"/>
          </w:tcPr>
          <w:p w14:paraId="7329B5FC" w14:textId="77777777" w:rsidR="00F91BD2" w:rsidRPr="00203BEC" w:rsidRDefault="00F91BD2" w:rsidP="00F91BD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</w:tcPr>
          <w:p w14:paraId="22376DAC" w14:textId="77777777" w:rsidR="00F91BD2" w:rsidRPr="00203BEC" w:rsidRDefault="00F91BD2" w:rsidP="00F91BD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365732F1" w14:textId="77777777" w:rsidTr="0097671E">
        <w:trPr>
          <w:jc w:val="center"/>
        </w:trPr>
        <w:tc>
          <w:tcPr>
            <w:tcW w:w="2576" w:type="pct"/>
          </w:tcPr>
          <w:p w14:paraId="4EF9012B" w14:textId="77777777" w:rsidR="00F91BD2" w:rsidRPr="00203BEC" w:rsidRDefault="00F91BD2" w:rsidP="00F91BD2">
            <w:pPr>
              <w:spacing w:after="0"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Maksymalna wysokość wsadu na krajarce nie mniejsza niż 165 mm,</w:t>
            </w:r>
          </w:p>
        </w:tc>
        <w:tc>
          <w:tcPr>
            <w:tcW w:w="638" w:type="pct"/>
          </w:tcPr>
          <w:p w14:paraId="41AEBECA" w14:textId="77777777" w:rsidR="00F91BD2" w:rsidRPr="00203BEC" w:rsidRDefault="00F91BD2" w:rsidP="00F91BD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</w:tcPr>
          <w:p w14:paraId="67DA21FF" w14:textId="77777777" w:rsidR="00F91BD2" w:rsidRPr="00203BEC" w:rsidRDefault="00F91BD2" w:rsidP="00F91BD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523709CC" w14:textId="77777777" w:rsidTr="0097671E">
        <w:trPr>
          <w:jc w:val="center"/>
        </w:trPr>
        <w:tc>
          <w:tcPr>
            <w:tcW w:w="2576" w:type="pct"/>
          </w:tcPr>
          <w:p w14:paraId="4A4A1254" w14:textId="77777777" w:rsidR="00F91BD2" w:rsidRPr="00203BEC" w:rsidRDefault="00F91BD2" w:rsidP="00F91BD2">
            <w:pPr>
              <w:spacing w:after="0"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 xml:space="preserve">Sterowanie krajarką poprzez kolorowy ekran dotykowy z menu w jęz. Polskim </w:t>
            </w:r>
          </w:p>
        </w:tc>
        <w:tc>
          <w:tcPr>
            <w:tcW w:w="638" w:type="pct"/>
          </w:tcPr>
          <w:p w14:paraId="16AE04FF" w14:textId="77777777" w:rsidR="00F91BD2" w:rsidRPr="00203BEC" w:rsidRDefault="00F91BD2" w:rsidP="00F91BD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</w:tcPr>
          <w:p w14:paraId="2D02745E" w14:textId="77777777" w:rsidR="00F91BD2" w:rsidRPr="00203BEC" w:rsidRDefault="00F91BD2" w:rsidP="00F91BD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19040111" w14:textId="77777777" w:rsidTr="0097671E">
        <w:trPr>
          <w:jc w:val="center"/>
        </w:trPr>
        <w:tc>
          <w:tcPr>
            <w:tcW w:w="2576" w:type="pct"/>
          </w:tcPr>
          <w:p w14:paraId="247FB42C" w14:textId="77777777" w:rsidR="00F91BD2" w:rsidRPr="00203BEC" w:rsidRDefault="00F91BD2" w:rsidP="00F91BD2">
            <w:pPr>
              <w:spacing w:after="0"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Maksymalna szerokość pomocniczego stołu bocznego z nadmuchem nie mniejsza niż 1000 mm,</w:t>
            </w:r>
          </w:p>
        </w:tc>
        <w:tc>
          <w:tcPr>
            <w:tcW w:w="638" w:type="pct"/>
          </w:tcPr>
          <w:p w14:paraId="522FC663" w14:textId="77777777" w:rsidR="00F91BD2" w:rsidRPr="00203BEC" w:rsidRDefault="00F91BD2" w:rsidP="00F91BD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</w:tcPr>
          <w:p w14:paraId="0DDAABF8" w14:textId="77777777" w:rsidR="00F91BD2" w:rsidRPr="00203BEC" w:rsidRDefault="00F91BD2" w:rsidP="00F91BD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4026BA08" w14:textId="77777777" w:rsidTr="0097671E">
        <w:trPr>
          <w:jc w:val="center"/>
        </w:trPr>
        <w:tc>
          <w:tcPr>
            <w:tcW w:w="2576" w:type="pct"/>
          </w:tcPr>
          <w:p w14:paraId="49A9B6F3" w14:textId="77777777" w:rsidR="00F91BD2" w:rsidRPr="00203BEC" w:rsidRDefault="00F91BD2" w:rsidP="00F91BD2">
            <w:pPr>
              <w:spacing w:after="0"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Maksymalna długość pomocniczego stołu bocznego z nadmuchem nie mniejsza niż 1000 mm,</w:t>
            </w:r>
          </w:p>
        </w:tc>
        <w:tc>
          <w:tcPr>
            <w:tcW w:w="638" w:type="pct"/>
          </w:tcPr>
          <w:p w14:paraId="0EDC76F3" w14:textId="77777777" w:rsidR="00F91BD2" w:rsidRPr="00203BEC" w:rsidRDefault="00F91BD2" w:rsidP="00F91BD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</w:tcPr>
          <w:p w14:paraId="3ACC069E" w14:textId="77777777" w:rsidR="00F91BD2" w:rsidRPr="00203BEC" w:rsidRDefault="00F91BD2" w:rsidP="00F91BD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392FA81D" w14:textId="77777777" w:rsidTr="0097671E">
        <w:trPr>
          <w:jc w:val="center"/>
        </w:trPr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BAE8F" w14:textId="77777777" w:rsidR="00F91BD2" w:rsidRPr="00203BEC" w:rsidRDefault="00F91BD2" w:rsidP="00F91BD2">
            <w:pPr>
              <w:spacing w:after="0"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lastRenderedPageBreak/>
              <w:t>Maksymalna prędkość posuwu siodełka nie mniejsza niż 300 mm/sek.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45BC5" w14:textId="77777777" w:rsidR="00F91BD2" w:rsidRPr="00203BEC" w:rsidRDefault="00F91BD2" w:rsidP="00F91BD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17AC4" w14:textId="77777777" w:rsidR="00F91BD2" w:rsidRPr="00203BEC" w:rsidRDefault="00F91BD2" w:rsidP="00F91BD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6BBF8ACB" w14:textId="77777777" w:rsidTr="0097671E">
        <w:trPr>
          <w:jc w:val="center"/>
        </w:trPr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1447D" w14:textId="77777777" w:rsidR="00F91BD2" w:rsidRPr="00203BEC" w:rsidRDefault="00F91BD2" w:rsidP="00F91BD2">
            <w:pPr>
              <w:spacing w:after="0"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Precyzyjne, bezluzowe liniowo-kulowe prowadzenie siodełka,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D5516" w14:textId="77777777" w:rsidR="00F91BD2" w:rsidRPr="00203BEC" w:rsidRDefault="00F91BD2" w:rsidP="00F91BD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61990" w14:textId="77777777" w:rsidR="00F91BD2" w:rsidRPr="00203BEC" w:rsidRDefault="00F91BD2" w:rsidP="00F91BD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69E8E22C" w14:textId="77777777" w:rsidTr="0097671E">
        <w:trPr>
          <w:jc w:val="center"/>
        </w:trPr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C73A6" w14:textId="77777777" w:rsidR="00F91BD2" w:rsidRPr="00203BEC" w:rsidRDefault="00F91BD2" w:rsidP="00F91BD2">
            <w:pPr>
              <w:spacing w:after="0"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Minimalna siła docisku belki dociskowej nie większa niż 1,5 kN,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D8257" w14:textId="77777777" w:rsidR="00F91BD2" w:rsidRPr="00203BEC" w:rsidRDefault="00F91BD2" w:rsidP="00F91BD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E380B" w14:textId="77777777" w:rsidR="00F91BD2" w:rsidRPr="00203BEC" w:rsidRDefault="00F91BD2" w:rsidP="00F91BD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4EB7B754" w14:textId="77777777" w:rsidTr="0097671E">
        <w:trPr>
          <w:jc w:val="center"/>
        </w:trPr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9AC92" w14:textId="77777777" w:rsidR="00F91BD2" w:rsidRPr="00203BEC" w:rsidRDefault="00F91BD2" w:rsidP="00F91BD2">
            <w:pPr>
              <w:spacing w:after="0"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Maksymalna siła docisku belki dociskowej nie mniejsza niż 45 kN,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E16D0" w14:textId="77777777" w:rsidR="00F91BD2" w:rsidRPr="00203BEC" w:rsidRDefault="00F91BD2" w:rsidP="00F91BD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DDEC4" w14:textId="77777777" w:rsidR="00F91BD2" w:rsidRPr="00203BEC" w:rsidRDefault="00F91BD2" w:rsidP="00F91BD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1513D1FC" w14:textId="77777777" w:rsidTr="0097671E">
        <w:trPr>
          <w:jc w:val="center"/>
        </w:trPr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0FF35" w14:textId="77777777" w:rsidR="00F91BD2" w:rsidRPr="00203BEC" w:rsidRDefault="00F91BD2" w:rsidP="00F91BD2">
            <w:pPr>
              <w:spacing w:after="0"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Zabezpieczenie pracy operatora w postaci sieci fotokomórek,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B9176" w14:textId="77777777" w:rsidR="00F91BD2" w:rsidRPr="00203BEC" w:rsidRDefault="00F91BD2" w:rsidP="00F91BD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8236D" w14:textId="77777777" w:rsidR="00F91BD2" w:rsidRPr="00203BEC" w:rsidRDefault="00F91BD2" w:rsidP="00F91BD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4BC4D466" w14:textId="77777777" w:rsidTr="0097671E">
        <w:trPr>
          <w:jc w:val="center"/>
        </w:trPr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B6BAB" w14:textId="77777777" w:rsidR="00F91BD2" w:rsidRPr="00203BEC" w:rsidRDefault="00F91BD2" w:rsidP="00F91BD2">
            <w:pPr>
              <w:spacing w:after="0"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Zwolnienie cięcia poprzez jednoczesne oburęczne wciśnięcie przycisków,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E3EAA" w14:textId="77777777" w:rsidR="00F91BD2" w:rsidRPr="00203BEC" w:rsidRDefault="00F91BD2" w:rsidP="00F91BD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6B46E" w14:textId="77777777" w:rsidR="00F91BD2" w:rsidRPr="00203BEC" w:rsidRDefault="00F91BD2" w:rsidP="00F91BD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3274C276" w14:textId="77777777" w:rsidTr="0097671E">
        <w:trPr>
          <w:jc w:val="center"/>
        </w:trPr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53162" w14:textId="77777777" w:rsidR="00F91BD2" w:rsidRPr="00203BEC" w:rsidRDefault="00F91BD2" w:rsidP="00F91BD2">
            <w:pPr>
              <w:spacing w:after="0"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Wymiana noża od przodu z prowadzeniem operatora,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45EC3" w14:textId="77777777" w:rsidR="00F91BD2" w:rsidRPr="00203BEC" w:rsidRDefault="00F91BD2" w:rsidP="00F91BD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4105E" w14:textId="77777777" w:rsidR="00F91BD2" w:rsidRPr="00203BEC" w:rsidRDefault="00F91BD2" w:rsidP="00F91BD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5BBF9A6D" w14:textId="77777777" w:rsidTr="0097671E">
        <w:trPr>
          <w:jc w:val="center"/>
        </w:trPr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4FA50" w14:textId="77777777" w:rsidR="00F91BD2" w:rsidRPr="00203BEC" w:rsidRDefault="00F91BD2" w:rsidP="00F91BD2">
            <w:pPr>
              <w:spacing w:after="0"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Ilość noży HSS nie mniej niż cztery,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3B9EA" w14:textId="77777777" w:rsidR="00F91BD2" w:rsidRPr="00203BEC" w:rsidRDefault="00F91BD2" w:rsidP="00F91BD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FFA3C" w14:textId="77777777" w:rsidR="00F91BD2" w:rsidRPr="00203BEC" w:rsidRDefault="00F91BD2" w:rsidP="00F91BD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316399DE" w14:textId="77777777" w:rsidTr="0097671E">
        <w:trPr>
          <w:jc w:val="center"/>
        </w:trPr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41E23" w14:textId="77777777" w:rsidR="00F91BD2" w:rsidRPr="00203BEC" w:rsidRDefault="00F91BD2" w:rsidP="00F91BD2">
            <w:pPr>
              <w:spacing w:after="0"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Certyfikat CE.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51D0D" w14:textId="77777777" w:rsidR="00F91BD2" w:rsidRPr="00203BEC" w:rsidRDefault="00F91BD2" w:rsidP="00F91BD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84AA0" w14:textId="77777777" w:rsidR="00F91BD2" w:rsidRPr="00203BEC" w:rsidRDefault="00F91BD2" w:rsidP="00F91BD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</w:tbl>
    <w:p w14:paraId="5512A6E6" w14:textId="77777777" w:rsidR="00C84AFA" w:rsidRPr="00203BEC" w:rsidRDefault="00C84AFA" w:rsidP="00C84AFA">
      <w:pPr>
        <w:pStyle w:val="Akapitzlist"/>
        <w:tabs>
          <w:tab w:val="left" w:pos="0"/>
        </w:tabs>
        <w:spacing w:line="276" w:lineRule="auto"/>
        <w:ind w:left="0"/>
        <w:jc w:val="both"/>
        <w:rPr>
          <w:rFonts w:ascii="Times New Roman" w:hAnsi="Times New Roman" w:cs="Times New Roman"/>
          <w:color w:val="000000" w:themeColor="text1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69"/>
        <w:gridCol w:w="1156"/>
        <w:gridCol w:w="3237"/>
      </w:tblGrid>
      <w:tr w:rsidR="00203BEC" w:rsidRPr="00203BEC" w14:paraId="6D144562" w14:textId="77777777" w:rsidTr="0097671E">
        <w:trPr>
          <w:jc w:val="center"/>
        </w:trPr>
        <w:tc>
          <w:tcPr>
            <w:tcW w:w="5000" w:type="pct"/>
            <w:gridSpan w:val="3"/>
            <w:vAlign w:val="center"/>
          </w:tcPr>
          <w:p w14:paraId="4799A9CF" w14:textId="77777777" w:rsidR="00C84AFA" w:rsidRPr="00203BEC" w:rsidRDefault="00C84AFA" w:rsidP="0097671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Podnośnik dla ergonomicznej pracy z możliwością automatycznego podnoszenia i opuszczania palety z materiałem</w:t>
            </w:r>
          </w:p>
        </w:tc>
      </w:tr>
      <w:tr w:rsidR="00203BEC" w:rsidRPr="00203BEC" w14:paraId="14560373" w14:textId="77777777" w:rsidTr="0097671E">
        <w:trPr>
          <w:jc w:val="center"/>
        </w:trPr>
        <w:tc>
          <w:tcPr>
            <w:tcW w:w="2576" w:type="pct"/>
            <w:vAlign w:val="center"/>
          </w:tcPr>
          <w:p w14:paraId="3DB6C2FA" w14:textId="77777777" w:rsidR="00C84AFA" w:rsidRPr="00203BEC" w:rsidRDefault="00C84AFA" w:rsidP="00691F01">
            <w:pPr>
              <w:spacing w:after="0" w:line="276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bCs/>
                <w:color w:val="000000" w:themeColor="text1"/>
              </w:rPr>
              <w:t>Parametr wymagany</w:t>
            </w:r>
          </w:p>
        </w:tc>
        <w:tc>
          <w:tcPr>
            <w:tcW w:w="2424" w:type="pct"/>
            <w:gridSpan w:val="2"/>
            <w:vAlign w:val="center"/>
          </w:tcPr>
          <w:p w14:paraId="2762CCC2" w14:textId="77777777" w:rsidR="00C84AFA" w:rsidRPr="00203BEC" w:rsidRDefault="00C84AFA" w:rsidP="0097671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Parametr oferowany</w:t>
            </w:r>
          </w:p>
        </w:tc>
      </w:tr>
      <w:tr w:rsidR="00203BEC" w:rsidRPr="00203BEC" w14:paraId="73B300D7" w14:textId="77777777" w:rsidTr="0097671E">
        <w:trPr>
          <w:jc w:val="center"/>
        </w:trPr>
        <w:tc>
          <w:tcPr>
            <w:tcW w:w="2576" w:type="pct"/>
          </w:tcPr>
          <w:p w14:paraId="42CF0581" w14:textId="77777777" w:rsidR="00691F01" w:rsidRPr="00203BEC" w:rsidRDefault="00691F01" w:rsidP="00691F01">
            <w:pPr>
              <w:spacing w:after="0" w:line="276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bCs/>
                <w:color w:val="000000" w:themeColor="text1"/>
              </w:rPr>
              <w:t>Maksymalna wielkość palety nie mniejsza niż 800x1200 mm,</w:t>
            </w:r>
          </w:p>
        </w:tc>
        <w:tc>
          <w:tcPr>
            <w:tcW w:w="638" w:type="pct"/>
          </w:tcPr>
          <w:p w14:paraId="1B12FE95" w14:textId="77777777" w:rsidR="00691F01" w:rsidRPr="00203BEC" w:rsidRDefault="00691F01" w:rsidP="00691F0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</w:tcPr>
          <w:p w14:paraId="42BD5001" w14:textId="77777777" w:rsidR="00691F01" w:rsidRPr="00203BEC" w:rsidRDefault="00691F01" w:rsidP="00691F0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41036866" w14:textId="77777777" w:rsidTr="0097671E">
        <w:trPr>
          <w:jc w:val="center"/>
        </w:trPr>
        <w:tc>
          <w:tcPr>
            <w:tcW w:w="2576" w:type="pct"/>
          </w:tcPr>
          <w:p w14:paraId="35342713" w14:textId="77777777" w:rsidR="00691F01" w:rsidRPr="00203BEC" w:rsidRDefault="00691F01" w:rsidP="00691F01">
            <w:pPr>
              <w:spacing w:after="0" w:line="276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bCs/>
                <w:color w:val="000000" w:themeColor="text1"/>
              </w:rPr>
              <w:t>Maksymalna wielkość wanny pod paletę nie mniejsza niż 840x1270 mm,</w:t>
            </w:r>
          </w:p>
        </w:tc>
        <w:tc>
          <w:tcPr>
            <w:tcW w:w="638" w:type="pct"/>
          </w:tcPr>
          <w:p w14:paraId="2CCBDE31" w14:textId="77777777" w:rsidR="00691F01" w:rsidRPr="00203BEC" w:rsidRDefault="00691F01" w:rsidP="00691F0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</w:tcPr>
          <w:p w14:paraId="2417D2EC" w14:textId="77777777" w:rsidR="00691F01" w:rsidRPr="00203BEC" w:rsidRDefault="00691F01" w:rsidP="00691F0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2E1890BA" w14:textId="77777777" w:rsidTr="0097671E">
        <w:trPr>
          <w:jc w:val="center"/>
        </w:trPr>
        <w:tc>
          <w:tcPr>
            <w:tcW w:w="2576" w:type="pct"/>
          </w:tcPr>
          <w:p w14:paraId="3AC8E187" w14:textId="77777777" w:rsidR="00691F01" w:rsidRPr="00203BEC" w:rsidRDefault="00691F01" w:rsidP="00691F01">
            <w:pPr>
              <w:spacing w:after="0" w:line="276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bCs/>
                <w:color w:val="000000" w:themeColor="text1"/>
              </w:rPr>
              <w:t xml:space="preserve">Maksymalna wysokość podniesienia nie mniejsza niż 850 mm, </w:t>
            </w:r>
          </w:p>
        </w:tc>
        <w:tc>
          <w:tcPr>
            <w:tcW w:w="638" w:type="pct"/>
          </w:tcPr>
          <w:p w14:paraId="4780D507" w14:textId="77777777" w:rsidR="00691F01" w:rsidRPr="00203BEC" w:rsidRDefault="00691F01" w:rsidP="00691F0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</w:tcPr>
          <w:p w14:paraId="34795758" w14:textId="77777777" w:rsidR="00691F01" w:rsidRPr="00203BEC" w:rsidRDefault="00691F01" w:rsidP="00691F0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25C38DAD" w14:textId="77777777" w:rsidTr="0097671E">
        <w:trPr>
          <w:jc w:val="center"/>
        </w:trPr>
        <w:tc>
          <w:tcPr>
            <w:tcW w:w="2576" w:type="pct"/>
          </w:tcPr>
          <w:p w14:paraId="7F750D87" w14:textId="77777777" w:rsidR="00691F01" w:rsidRPr="00203BEC" w:rsidRDefault="00691F01" w:rsidP="00691F01">
            <w:pPr>
              <w:spacing w:after="0" w:line="276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bCs/>
                <w:color w:val="000000" w:themeColor="text1"/>
              </w:rPr>
              <w:t>Maksymalna nośność nie mniejsza niż 1200 kg,</w:t>
            </w:r>
          </w:p>
        </w:tc>
        <w:tc>
          <w:tcPr>
            <w:tcW w:w="638" w:type="pct"/>
          </w:tcPr>
          <w:p w14:paraId="4894EBB4" w14:textId="77777777" w:rsidR="00691F01" w:rsidRPr="00203BEC" w:rsidRDefault="00691F01" w:rsidP="00691F0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</w:tcPr>
          <w:p w14:paraId="14233561" w14:textId="77777777" w:rsidR="00691F01" w:rsidRPr="00203BEC" w:rsidRDefault="00691F01" w:rsidP="00691F0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5AB5C3C5" w14:textId="77777777" w:rsidTr="0097671E">
        <w:trPr>
          <w:jc w:val="center"/>
        </w:trPr>
        <w:tc>
          <w:tcPr>
            <w:tcW w:w="2576" w:type="pct"/>
          </w:tcPr>
          <w:p w14:paraId="5A1EEB9B" w14:textId="77777777" w:rsidR="00691F01" w:rsidRPr="00203BEC" w:rsidRDefault="00691F01" w:rsidP="00691F01">
            <w:pPr>
              <w:spacing w:after="0" w:line="276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bCs/>
                <w:color w:val="000000" w:themeColor="text1"/>
              </w:rPr>
              <w:t>Certyfikat CE.</w:t>
            </w:r>
          </w:p>
        </w:tc>
        <w:tc>
          <w:tcPr>
            <w:tcW w:w="638" w:type="pct"/>
          </w:tcPr>
          <w:p w14:paraId="6F417744" w14:textId="77777777" w:rsidR="00691F01" w:rsidRPr="00203BEC" w:rsidRDefault="00691F01" w:rsidP="00691F0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</w:tcPr>
          <w:p w14:paraId="3D89635D" w14:textId="77777777" w:rsidR="00691F01" w:rsidRPr="00203BEC" w:rsidRDefault="00691F01" w:rsidP="00691F0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</w:tbl>
    <w:p w14:paraId="0A24465E" w14:textId="77777777" w:rsidR="00C84AFA" w:rsidRPr="00203BEC" w:rsidRDefault="00C84AFA" w:rsidP="00C84AFA">
      <w:pPr>
        <w:pStyle w:val="Akapitzlist"/>
        <w:tabs>
          <w:tab w:val="left" w:pos="0"/>
        </w:tabs>
        <w:spacing w:after="0" w:line="276" w:lineRule="auto"/>
        <w:ind w:left="0"/>
        <w:jc w:val="both"/>
        <w:rPr>
          <w:rFonts w:ascii="Times New Roman" w:hAnsi="Times New Roman" w:cs="Times New Roman"/>
          <w:color w:val="000000" w:themeColor="text1"/>
          <w:sz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69"/>
        <w:gridCol w:w="1156"/>
        <w:gridCol w:w="3237"/>
      </w:tblGrid>
      <w:tr w:rsidR="00203BEC" w:rsidRPr="00203BEC" w14:paraId="689C273D" w14:textId="77777777" w:rsidTr="0097671E">
        <w:trPr>
          <w:jc w:val="center"/>
        </w:trPr>
        <w:tc>
          <w:tcPr>
            <w:tcW w:w="5000" w:type="pct"/>
            <w:gridSpan w:val="3"/>
            <w:vAlign w:val="center"/>
          </w:tcPr>
          <w:p w14:paraId="2CAC49E8" w14:textId="77777777" w:rsidR="00C84AFA" w:rsidRPr="00203BEC" w:rsidRDefault="00C84AFA" w:rsidP="0097671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Utrząsarka</w:t>
            </w:r>
            <w:r w:rsidRPr="00203BEC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do przygotowania materiału do cięcia w postaci wsadów poza krajarką</w:t>
            </w:r>
          </w:p>
        </w:tc>
      </w:tr>
      <w:tr w:rsidR="00203BEC" w:rsidRPr="00203BEC" w14:paraId="789C5E5B" w14:textId="77777777" w:rsidTr="0097671E">
        <w:trPr>
          <w:jc w:val="center"/>
        </w:trPr>
        <w:tc>
          <w:tcPr>
            <w:tcW w:w="2576" w:type="pct"/>
            <w:vAlign w:val="center"/>
          </w:tcPr>
          <w:p w14:paraId="499A46D2" w14:textId="77777777" w:rsidR="00C84AFA" w:rsidRPr="00203BEC" w:rsidRDefault="00C84AFA" w:rsidP="0097671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Parametr wymagany</w:t>
            </w:r>
          </w:p>
        </w:tc>
        <w:tc>
          <w:tcPr>
            <w:tcW w:w="2424" w:type="pct"/>
            <w:gridSpan w:val="2"/>
            <w:vAlign w:val="center"/>
          </w:tcPr>
          <w:p w14:paraId="3E9BC333" w14:textId="77777777" w:rsidR="00C84AFA" w:rsidRPr="00203BEC" w:rsidRDefault="00C84AFA" w:rsidP="0097671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Parametr oferowany</w:t>
            </w:r>
          </w:p>
        </w:tc>
      </w:tr>
      <w:tr w:rsidR="00203BEC" w:rsidRPr="00203BEC" w14:paraId="21009A81" w14:textId="77777777" w:rsidTr="0097671E">
        <w:trPr>
          <w:jc w:val="center"/>
        </w:trPr>
        <w:tc>
          <w:tcPr>
            <w:tcW w:w="2576" w:type="pct"/>
          </w:tcPr>
          <w:p w14:paraId="21DCB94E" w14:textId="77777777" w:rsidR="00691F01" w:rsidRPr="00203BEC" w:rsidRDefault="00691F01" w:rsidP="00691F01">
            <w:pPr>
              <w:spacing w:after="0" w:line="276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bCs/>
                <w:color w:val="000000" w:themeColor="text1"/>
              </w:rPr>
              <w:t>Automatyczne wyciskanie powietrza z przygotowanego wsadu,</w:t>
            </w:r>
          </w:p>
        </w:tc>
        <w:tc>
          <w:tcPr>
            <w:tcW w:w="638" w:type="pct"/>
          </w:tcPr>
          <w:p w14:paraId="2BBD9CB6" w14:textId="77777777" w:rsidR="00691F01" w:rsidRPr="00203BEC" w:rsidRDefault="00691F01" w:rsidP="00691F0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</w:tcPr>
          <w:p w14:paraId="2431AE83" w14:textId="77777777" w:rsidR="00691F01" w:rsidRPr="00203BEC" w:rsidRDefault="00691F01" w:rsidP="00691F0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21C6FCBE" w14:textId="77777777" w:rsidTr="0097671E">
        <w:trPr>
          <w:jc w:val="center"/>
        </w:trPr>
        <w:tc>
          <w:tcPr>
            <w:tcW w:w="2576" w:type="pct"/>
          </w:tcPr>
          <w:p w14:paraId="2F340235" w14:textId="77777777" w:rsidR="00691F01" w:rsidRPr="00203BEC" w:rsidRDefault="00691F01" w:rsidP="00691F01">
            <w:pPr>
              <w:spacing w:after="0" w:line="276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bCs/>
                <w:color w:val="000000" w:themeColor="text1"/>
              </w:rPr>
              <w:t>Maksymalna wielkość stołu roboczego nie mniejsza niż 900x1150 mm,</w:t>
            </w:r>
          </w:p>
        </w:tc>
        <w:tc>
          <w:tcPr>
            <w:tcW w:w="638" w:type="pct"/>
          </w:tcPr>
          <w:p w14:paraId="79457FB2" w14:textId="77777777" w:rsidR="00691F01" w:rsidRPr="00203BEC" w:rsidRDefault="00691F01" w:rsidP="00691F0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</w:tcPr>
          <w:p w14:paraId="7A40C4B3" w14:textId="77777777" w:rsidR="00691F01" w:rsidRPr="00203BEC" w:rsidRDefault="00691F01" w:rsidP="00691F0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37F07B69" w14:textId="77777777" w:rsidTr="0097671E">
        <w:trPr>
          <w:jc w:val="center"/>
        </w:trPr>
        <w:tc>
          <w:tcPr>
            <w:tcW w:w="2576" w:type="pct"/>
          </w:tcPr>
          <w:p w14:paraId="69DAC649" w14:textId="77777777" w:rsidR="00691F01" w:rsidRPr="00203BEC" w:rsidRDefault="00691F01" w:rsidP="00691F01">
            <w:pPr>
              <w:spacing w:after="0" w:line="276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bCs/>
                <w:color w:val="000000" w:themeColor="text1"/>
              </w:rPr>
              <w:t>Minimalna wysokość wsadu nie większa niż 30 mm,</w:t>
            </w:r>
          </w:p>
        </w:tc>
        <w:tc>
          <w:tcPr>
            <w:tcW w:w="638" w:type="pct"/>
          </w:tcPr>
          <w:p w14:paraId="08F5C061" w14:textId="77777777" w:rsidR="00691F01" w:rsidRPr="00203BEC" w:rsidRDefault="00691F01" w:rsidP="00691F0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</w:tcPr>
          <w:p w14:paraId="56E20541" w14:textId="77777777" w:rsidR="00691F01" w:rsidRPr="00203BEC" w:rsidRDefault="00691F01" w:rsidP="00691F0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3B1519D5" w14:textId="77777777" w:rsidTr="0097671E">
        <w:trPr>
          <w:jc w:val="center"/>
        </w:trPr>
        <w:tc>
          <w:tcPr>
            <w:tcW w:w="2576" w:type="pct"/>
          </w:tcPr>
          <w:p w14:paraId="1FBB3B18" w14:textId="77777777" w:rsidR="00691F01" w:rsidRPr="00203BEC" w:rsidRDefault="00691F01" w:rsidP="00691F01">
            <w:pPr>
              <w:spacing w:after="0" w:line="276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bCs/>
                <w:color w:val="000000" w:themeColor="text1"/>
              </w:rPr>
              <w:t>Maksymalna wysokość wsadu nie mniejsza niż 165 mm,</w:t>
            </w:r>
          </w:p>
        </w:tc>
        <w:tc>
          <w:tcPr>
            <w:tcW w:w="638" w:type="pct"/>
          </w:tcPr>
          <w:p w14:paraId="6CD6DA4A" w14:textId="77777777" w:rsidR="00691F01" w:rsidRPr="00203BEC" w:rsidRDefault="00691F01" w:rsidP="00691F0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</w:tcPr>
          <w:p w14:paraId="0981292B" w14:textId="77777777" w:rsidR="00691F01" w:rsidRPr="00203BEC" w:rsidRDefault="00691F01" w:rsidP="00691F0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6B224798" w14:textId="77777777" w:rsidTr="0097671E">
        <w:trPr>
          <w:jc w:val="center"/>
        </w:trPr>
        <w:tc>
          <w:tcPr>
            <w:tcW w:w="2576" w:type="pct"/>
          </w:tcPr>
          <w:p w14:paraId="338CD799" w14:textId="77777777" w:rsidR="00691F01" w:rsidRPr="00203BEC" w:rsidRDefault="00691F01" w:rsidP="00691F01">
            <w:pPr>
              <w:spacing w:after="0" w:line="276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bCs/>
                <w:color w:val="000000" w:themeColor="text1"/>
              </w:rPr>
              <w:lastRenderedPageBreak/>
              <w:t>Minimalna wysokość stołu roboczego nie większa niż 860 mm,</w:t>
            </w:r>
          </w:p>
        </w:tc>
        <w:tc>
          <w:tcPr>
            <w:tcW w:w="638" w:type="pct"/>
          </w:tcPr>
          <w:p w14:paraId="3D37CC8B" w14:textId="77777777" w:rsidR="00691F01" w:rsidRPr="00203BEC" w:rsidRDefault="00691F01" w:rsidP="00691F0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</w:tcPr>
          <w:p w14:paraId="20AEC0AC" w14:textId="77777777" w:rsidR="00691F01" w:rsidRPr="00203BEC" w:rsidRDefault="00691F01" w:rsidP="00691F0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5CB0B7B1" w14:textId="77777777" w:rsidTr="0097671E">
        <w:trPr>
          <w:jc w:val="center"/>
        </w:trPr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18C81" w14:textId="77777777" w:rsidR="00691F01" w:rsidRPr="00203BEC" w:rsidRDefault="00691F01" w:rsidP="00691F01">
            <w:pPr>
              <w:spacing w:after="0" w:line="276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bCs/>
                <w:color w:val="000000" w:themeColor="text1"/>
              </w:rPr>
              <w:t>Maksymalna wysokość stołu roboczego nie mniejsza niż 950 mm,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7F520" w14:textId="77777777" w:rsidR="00691F01" w:rsidRPr="00203BEC" w:rsidRDefault="00691F01" w:rsidP="00691F0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3924F" w14:textId="77777777" w:rsidR="00691F01" w:rsidRPr="00203BEC" w:rsidRDefault="00691F01" w:rsidP="00691F0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720A3E57" w14:textId="77777777" w:rsidTr="0097671E">
        <w:trPr>
          <w:jc w:val="center"/>
        </w:trPr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3D6B9" w14:textId="77777777" w:rsidR="00691F01" w:rsidRPr="00203BEC" w:rsidRDefault="00691F01" w:rsidP="00691F01">
            <w:pPr>
              <w:spacing w:after="0" w:line="276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bCs/>
                <w:color w:val="000000" w:themeColor="text1"/>
              </w:rPr>
              <w:t>Certyfikat CE.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12D62" w14:textId="77777777" w:rsidR="00691F01" w:rsidRPr="00203BEC" w:rsidRDefault="00691F01" w:rsidP="00691F0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6C897" w14:textId="77777777" w:rsidR="00691F01" w:rsidRPr="00203BEC" w:rsidRDefault="00691F01" w:rsidP="00691F0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</w:tbl>
    <w:p w14:paraId="0E06889E" w14:textId="77777777" w:rsidR="00C84AFA" w:rsidRPr="00203BEC" w:rsidRDefault="00C84AFA" w:rsidP="00C84AFA">
      <w:pPr>
        <w:pStyle w:val="Akapitzlist"/>
        <w:tabs>
          <w:tab w:val="left" w:pos="0"/>
        </w:tabs>
        <w:spacing w:line="276" w:lineRule="auto"/>
        <w:ind w:left="0"/>
        <w:jc w:val="both"/>
        <w:rPr>
          <w:rFonts w:ascii="Times New Roman" w:hAnsi="Times New Roman" w:cs="Times New Roman"/>
          <w:color w:val="000000" w:themeColor="text1"/>
        </w:rPr>
      </w:pPr>
    </w:p>
    <w:p w14:paraId="2BB3D65D" w14:textId="77777777" w:rsidR="00C84AFA" w:rsidRPr="00203BEC" w:rsidRDefault="00C84AFA" w:rsidP="00C84AFA">
      <w:pPr>
        <w:pStyle w:val="Akapitzlist"/>
        <w:spacing w:after="0" w:line="276" w:lineRule="auto"/>
        <w:ind w:left="142"/>
        <w:contextualSpacing w:val="0"/>
        <w:rPr>
          <w:rFonts w:ascii="Times New Roman" w:hAnsi="Times New Roman" w:cs="Times New Roman"/>
          <w:b/>
          <w:bCs/>
          <w:color w:val="000000" w:themeColor="text1"/>
        </w:rPr>
      </w:pPr>
      <w:r w:rsidRPr="00203BEC">
        <w:rPr>
          <w:rFonts w:ascii="Times New Roman" w:hAnsi="Times New Roman" w:cs="Times New Roman"/>
          <w:b/>
          <w:bCs/>
          <w:color w:val="000000" w:themeColor="text1"/>
        </w:rPr>
        <w:t>Przedmiot zamówienia spełnia poniższe dodatkowe parametry określone w Zaproszeniu do złożenia oferty: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69"/>
        <w:gridCol w:w="1156"/>
        <w:gridCol w:w="3237"/>
      </w:tblGrid>
      <w:tr w:rsidR="00203BEC" w:rsidRPr="00203BEC" w14:paraId="07E78C7A" w14:textId="77777777" w:rsidTr="0097671E">
        <w:trPr>
          <w:jc w:val="center"/>
        </w:trPr>
        <w:tc>
          <w:tcPr>
            <w:tcW w:w="2576" w:type="pct"/>
            <w:vAlign w:val="center"/>
          </w:tcPr>
          <w:p w14:paraId="2D3373C5" w14:textId="77777777" w:rsidR="00C84AFA" w:rsidRPr="00203BEC" w:rsidRDefault="00C84AFA" w:rsidP="0097671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Parametr dodatkowy</w:t>
            </w:r>
          </w:p>
        </w:tc>
        <w:tc>
          <w:tcPr>
            <w:tcW w:w="2424" w:type="pct"/>
            <w:gridSpan w:val="2"/>
            <w:vAlign w:val="center"/>
          </w:tcPr>
          <w:p w14:paraId="29ED1912" w14:textId="77777777" w:rsidR="00C84AFA" w:rsidRPr="00203BEC" w:rsidRDefault="00C84AFA" w:rsidP="0097671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Parametr oferowany</w:t>
            </w:r>
          </w:p>
        </w:tc>
      </w:tr>
      <w:tr w:rsidR="00203BEC" w:rsidRPr="00203BEC" w14:paraId="01B25DF2" w14:textId="77777777" w:rsidTr="0097671E">
        <w:trPr>
          <w:jc w:val="center"/>
        </w:trPr>
        <w:tc>
          <w:tcPr>
            <w:tcW w:w="2576" w:type="pct"/>
          </w:tcPr>
          <w:p w14:paraId="5904DBFE" w14:textId="77777777" w:rsidR="00D4466D" w:rsidRPr="00203BEC" w:rsidRDefault="00D4466D" w:rsidP="00D4466D">
            <w:pPr>
              <w:spacing w:after="0" w:line="240" w:lineRule="auto"/>
              <w:ind w:left="29"/>
              <w:rPr>
                <w:rFonts w:ascii="Times New Roman" w:hAnsi="Times New Roman" w:cs="Times New Roman"/>
                <w:color w:val="000000" w:themeColor="text1"/>
              </w:rPr>
            </w:pPr>
            <w:r w:rsidRPr="00C70AAE">
              <w:rPr>
                <w:rFonts w:ascii="Times New Roman" w:hAnsi="Times New Roman" w:cs="Times New Roman"/>
                <w:color w:val="000000" w:themeColor="text1"/>
              </w:rPr>
              <w:t>Bezpośredni, precyzyjny system pozycjonowania siodełka krajarki z przetwornikiem momentu pędu,</w:t>
            </w:r>
          </w:p>
        </w:tc>
        <w:tc>
          <w:tcPr>
            <w:tcW w:w="638" w:type="pct"/>
          </w:tcPr>
          <w:p w14:paraId="2A78778A" w14:textId="77777777" w:rsidR="00D4466D" w:rsidRPr="00203BEC" w:rsidRDefault="00D4466D" w:rsidP="00D4466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</w:tcPr>
          <w:p w14:paraId="6A8EC1EC" w14:textId="77777777" w:rsidR="00D4466D" w:rsidRPr="00203BEC" w:rsidRDefault="00D4466D" w:rsidP="00D4466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26CE2122" w14:textId="77777777" w:rsidTr="0097671E">
        <w:trPr>
          <w:jc w:val="center"/>
        </w:trPr>
        <w:tc>
          <w:tcPr>
            <w:tcW w:w="2576" w:type="pct"/>
          </w:tcPr>
          <w:p w14:paraId="32CAACE9" w14:textId="77777777" w:rsidR="00D4466D" w:rsidRPr="00203BEC" w:rsidRDefault="00D4466D" w:rsidP="00D4466D">
            <w:pPr>
              <w:spacing w:after="0" w:line="240" w:lineRule="auto"/>
              <w:ind w:left="29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Precyzyjne ustawienie docinania noża w krajarce w dolnym martwym punkcie w celu optymalnego ustawienia zagłębiania noża w listwie podnożowej podczas cięcia, dla dłuższej żywotności noża,</w:t>
            </w:r>
          </w:p>
        </w:tc>
        <w:tc>
          <w:tcPr>
            <w:tcW w:w="638" w:type="pct"/>
          </w:tcPr>
          <w:p w14:paraId="24582FA1" w14:textId="77777777" w:rsidR="00D4466D" w:rsidRPr="00203BEC" w:rsidRDefault="00D4466D" w:rsidP="00D4466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</w:tcPr>
          <w:p w14:paraId="6627FAD1" w14:textId="77777777" w:rsidR="00D4466D" w:rsidRPr="00203BEC" w:rsidRDefault="00D4466D" w:rsidP="00D4466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62A76DE1" w14:textId="77777777" w:rsidTr="0097671E">
        <w:trPr>
          <w:jc w:val="center"/>
        </w:trPr>
        <w:tc>
          <w:tcPr>
            <w:tcW w:w="2576" w:type="pct"/>
          </w:tcPr>
          <w:p w14:paraId="4CD9DCD5" w14:textId="77777777" w:rsidR="00D4466D" w:rsidRPr="00203BEC" w:rsidRDefault="00D4466D" w:rsidP="00D4466D">
            <w:pPr>
              <w:spacing w:after="0" w:line="240" w:lineRule="auto"/>
              <w:ind w:left="29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 xml:space="preserve">Przeniesienie napędu krajarki poprzez samohamowną przekładnię ślimakową, </w:t>
            </w:r>
          </w:p>
        </w:tc>
        <w:tc>
          <w:tcPr>
            <w:tcW w:w="638" w:type="pct"/>
          </w:tcPr>
          <w:p w14:paraId="5CF9BC28" w14:textId="77777777" w:rsidR="00D4466D" w:rsidRPr="00203BEC" w:rsidRDefault="00D4466D" w:rsidP="00D4466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</w:tcPr>
          <w:p w14:paraId="73B43022" w14:textId="77777777" w:rsidR="00D4466D" w:rsidRPr="00203BEC" w:rsidRDefault="00D4466D" w:rsidP="00D4466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076CBD79" w14:textId="77777777" w:rsidTr="0097671E">
        <w:trPr>
          <w:jc w:val="center"/>
        </w:trPr>
        <w:tc>
          <w:tcPr>
            <w:tcW w:w="2576" w:type="pct"/>
          </w:tcPr>
          <w:p w14:paraId="4C2F2F5F" w14:textId="77777777" w:rsidR="00D4466D" w:rsidRPr="00203BEC" w:rsidRDefault="00D4466D" w:rsidP="00D4466D">
            <w:pPr>
              <w:spacing w:after="0" w:line="240" w:lineRule="auto"/>
              <w:ind w:left="29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Napęd krajarki ze sprzęgłem hydraulicznym,</w:t>
            </w:r>
          </w:p>
        </w:tc>
        <w:tc>
          <w:tcPr>
            <w:tcW w:w="638" w:type="pct"/>
          </w:tcPr>
          <w:p w14:paraId="49393929" w14:textId="77777777" w:rsidR="00D4466D" w:rsidRPr="00203BEC" w:rsidRDefault="00D4466D" w:rsidP="00D4466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</w:tcPr>
          <w:p w14:paraId="3352B815" w14:textId="77777777" w:rsidR="00D4466D" w:rsidRPr="00203BEC" w:rsidRDefault="00D4466D" w:rsidP="00D4466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69E3525D" w14:textId="77777777" w:rsidTr="0097671E">
        <w:trPr>
          <w:jc w:val="center"/>
        </w:trPr>
        <w:tc>
          <w:tcPr>
            <w:tcW w:w="2576" w:type="pct"/>
          </w:tcPr>
          <w:p w14:paraId="71AD7524" w14:textId="77777777" w:rsidR="00D4466D" w:rsidRPr="00203BEC" w:rsidRDefault="00D4466D" w:rsidP="00D4466D">
            <w:pPr>
              <w:spacing w:after="0" w:line="240" w:lineRule="auto"/>
              <w:ind w:left="29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Podnoszenie noża krajarki z zastosowaniem koła zębatego i listwy zębatej,</w:t>
            </w:r>
          </w:p>
        </w:tc>
        <w:tc>
          <w:tcPr>
            <w:tcW w:w="638" w:type="pct"/>
          </w:tcPr>
          <w:p w14:paraId="2673CA09" w14:textId="77777777" w:rsidR="00D4466D" w:rsidRPr="00203BEC" w:rsidRDefault="00D4466D" w:rsidP="00D4466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</w:tcPr>
          <w:p w14:paraId="431A7ABC" w14:textId="77777777" w:rsidR="00D4466D" w:rsidRPr="00203BEC" w:rsidRDefault="00D4466D" w:rsidP="00D4466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6AE490DB" w14:textId="77777777" w:rsidTr="0097671E">
        <w:trPr>
          <w:jc w:val="center"/>
        </w:trPr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BB258" w14:textId="77777777" w:rsidR="00D4466D" w:rsidRPr="00203BEC" w:rsidRDefault="00D4466D" w:rsidP="00D4466D">
            <w:pPr>
              <w:ind w:left="29"/>
              <w:rPr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Wszystkie urządzenia wchodzące w skład linii do cięcia (krajarka, podnośnik, utrząsarka) pochodzą od jednego producenta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5BDC7" w14:textId="77777777" w:rsidR="00D4466D" w:rsidRPr="00203BEC" w:rsidRDefault="00D4466D" w:rsidP="00D4466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E2CAC" w14:textId="77777777" w:rsidR="00D4466D" w:rsidRPr="00203BEC" w:rsidRDefault="00D4466D" w:rsidP="00D4466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</w:tbl>
    <w:p w14:paraId="5D96219C" w14:textId="77777777" w:rsidR="00C84AFA" w:rsidRPr="00203BEC" w:rsidRDefault="00C84AFA" w:rsidP="00C84AFA">
      <w:pPr>
        <w:pStyle w:val="Akapitzlist"/>
        <w:tabs>
          <w:tab w:val="left" w:pos="0"/>
        </w:tabs>
        <w:spacing w:line="276" w:lineRule="auto"/>
        <w:ind w:left="0"/>
        <w:jc w:val="both"/>
        <w:rPr>
          <w:rFonts w:ascii="Times New Roman" w:hAnsi="Times New Roman" w:cs="Times New Roman"/>
          <w:color w:val="000000" w:themeColor="text1"/>
        </w:rPr>
      </w:pPr>
    </w:p>
    <w:p w14:paraId="639447D8" w14:textId="77777777" w:rsidR="00D4466D" w:rsidRPr="00203BEC" w:rsidRDefault="00D4466D" w:rsidP="00D4466D">
      <w:pPr>
        <w:pStyle w:val="Akapitzlist"/>
        <w:spacing w:after="0" w:line="276" w:lineRule="auto"/>
        <w:ind w:left="142"/>
        <w:contextualSpacing w:val="0"/>
        <w:rPr>
          <w:rFonts w:ascii="Times New Roman" w:hAnsi="Times New Roman" w:cs="Times New Roman"/>
          <w:b/>
          <w:bCs/>
          <w:color w:val="000000" w:themeColor="text1"/>
        </w:rPr>
      </w:pPr>
      <w:r w:rsidRPr="00203BEC">
        <w:rPr>
          <w:rFonts w:ascii="Times New Roman" w:hAnsi="Times New Roman" w:cs="Times New Roman"/>
          <w:b/>
          <w:bCs/>
          <w:color w:val="000000" w:themeColor="text1"/>
        </w:rPr>
        <w:t>Przedmiot zamówienia spełnia poniższe dodatkowe parametry określone w Zaproszeniu do złożenia oferty: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69"/>
        <w:gridCol w:w="1156"/>
        <w:gridCol w:w="3237"/>
      </w:tblGrid>
      <w:tr w:rsidR="00203BEC" w:rsidRPr="00203BEC" w14:paraId="4765F55D" w14:textId="77777777" w:rsidTr="000A0891">
        <w:trPr>
          <w:jc w:val="center"/>
        </w:trPr>
        <w:tc>
          <w:tcPr>
            <w:tcW w:w="2576" w:type="pct"/>
            <w:vAlign w:val="center"/>
          </w:tcPr>
          <w:p w14:paraId="4A951211" w14:textId="77777777" w:rsidR="00D4466D" w:rsidRPr="00203BEC" w:rsidRDefault="00D4466D" w:rsidP="000A089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Parametr dodatkowy</w:t>
            </w:r>
          </w:p>
        </w:tc>
        <w:tc>
          <w:tcPr>
            <w:tcW w:w="2424" w:type="pct"/>
            <w:gridSpan w:val="2"/>
            <w:vAlign w:val="center"/>
          </w:tcPr>
          <w:p w14:paraId="53E305E5" w14:textId="77777777" w:rsidR="00D4466D" w:rsidRPr="00203BEC" w:rsidRDefault="00D4466D" w:rsidP="000A08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Parametr oferowany</w:t>
            </w:r>
          </w:p>
        </w:tc>
      </w:tr>
      <w:tr w:rsidR="00203BEC" w:rsidRPr="00203BEC" w14:paraId="6A136963" w14:textId="77777777" w:rsidTr="000A0891">
        <w:trPr>
          <w:jc w:val="center"/>
        </w:trPr>
        <w:tc>
          <w:tcPr>
            <w:tcW w:w="2576" w:type="pct"/>
          </w:tcPr>
          <w:p w14:paraId="2D82BC17" w14:textId="77777777" w:rsidR="00D4466D" w:rsidRPr="00203BEC" w:rsidRDefault="00D4466D" w:rsidP="000A0891">
            <w:pPr>
              <w:spacing w:after="0"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b/>
                <w:color w:val="000000" w:themeColor="text1"/>
              </w:rPr>
              <w:t>Proponowana maszyna posiada podwyższony standard bezpieczeństwa potwierdzony przez niezależny podmiot np. znak GS lub równoważny</w:t>
            </w:r>
          </w:p>
        </w:tc>
        <w:tc>
          <w:tcPr>
            <w:tcW w:w="638" w:type="pct"/>
          </w:tcPr>
          <w:p w14:paraId="0B7686E4" w14:textId="77777777" w:rsidR="00D4466D" w:rsidRPr="00203BEC" w:rsidRDefault="00D4466D" w:rsidP="000A08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</w:tcPr>
          <w:p w14:paraId="5D2185B5" w14:textId="77777777" w:rsidR="00D4466D" w:rsidRPr="00203BEC" w:rsidRDefault="00D4466D" w:rsidP="000A08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</w:tbl>
    <w:p w14:paraId="05BEE5BE" w14:textId="77777777" w:rsidR="00D4466D" w:rsidRPr="00203BEC" w:rsidRDefault="00D4466D" w:rsidP="00C84AFA">
      <w:pPr>
        <w:pStyle w:val="Akapitzlist"/>
        <w:tabs>
          <w:tab w:val="left" w:pos="0"/>
        </w:tabs>
        <w:spacing w:line="276" w:lineRule="auto"/>
        <w:ind w:left="0"/>
        <w:jc w:val="both"/>
        <w:rPr>
          <w:rFonts w:ascii="Times New Roman" w:hAnsi="Times New Roman" w:cs="Times New Roman"/>
          <w:color w:val="000000" w:themeColor="text1"/>
        </w:rPr>
      </w:pPr>
    </w:p>
    <w:p w14:paraId="00512174" w14:textId="77777777" w:rsidR="00C84AFA" w:rsidRPr="00203BEC" w:rsidRDefault="00C84AFA" w:rsidP="00C84AFA">
      <w:pPr>
        <w:pStyle w:val="Akapitzlist"/>
        <w:spacing w:after="0" w:line="276" w:lineRule="auto"/>
        <w:ind w:left="1080"/>
        <w:contextualSpacing w:val="0"/>
        <w:rPr>
          <w:rFonts w:ascii="Times New Roman" w:hAnsi="Times New Roman" w:cs="Times New Roman"/>
          <w:b/>
          <w:bCs/>
          <w:color w:val="000000" w:themeColor="text1"/>
        </w:rPr>
      </w:pPr>
      <w:r w:rsidRPr="00203BEC">
        <w:rPr>
          <w:rFonts w:ascii="Times New Roman" w:hAnsi="Times New Roman" w:cs="Times New Roman"/>
          <w:b/>
          <w:bCs/>
          <w:color w:val="000000" w:themeColor="text1"/>
        </w:rPr>
        <w:t>CENA PRZEDMIOTU ZAMÓWIENIA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56"/>
        <w:gridCol w:w="3056"/>
        <w:gridCol w:w="3056"/>
      </w:tblGrid>
      <w:tr w:rsidR="00203BEC" w:rsidRPr="00203BEC" w14:paraId="6141C418" w14:textId="77777777" w:rsidTr="0097671E">
        <w:tc>
          <w:tcPr>
            <w:tcW w:w="3068" w:type="dxa"/>
            <w:shd w:val="clear" w:color="auto" w:fill="D9D9D9"/>
          </w:tcPr>
          <w:p w14:paraId="437D0E45" w14:textId="77777777" w:rsidR="00C84AFA" w:rsidRPr="00203BEC" w:rsidRDefault="00C84AFA" w:rsidP="0097671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 xml:space="preserve">Wartość oferty netto </w:t>
            </w:r>
          </w:p>
        </w:tc>
        <w:tc>
          <w:tcPr>
            <w:tcW w:w="3069" w:type="dxa"/>
            <w:shd w:val="clear" w:color="auto" w:fill="D9D9D9"/>
          </w:tcPr>
          <w:p w14:paraId="2F995093" w14:textId="77777777" w:rsidR="00C84AFA" w:rsidRPr="00203BEC" w:rsidRDefault="00C84AFA" w:rsidP="0097671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Podatek VAT</w:t>
            </w:r>
          </w:p>
        </w:tc>
        <w:tc>
          <w:tcPr>
            <w:tcW w:w="3069" w:type="dxa"/>
            <w:shd w:val="clear" w:color="auto" w:fill="D9D9D9"/>
          </w:tcPr>
          <w:p w14:paraId="27B4E1A8" w14:textId="77777777" w:rsidR="00C84AFA" w:rsidRPr="00203BEC" w:rsidRDefault="00C84AFA" w:rsidP="0097671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 xml:space="preserve">Wartość oferty brutto </w:t>
            </w:r>
          </w:p>
        </w:tc>
      </w:tr>
      <w:tr w:rsidR="00203BEC" w:rsidRPr="00203BEC" w14:paraId="641676DD" w14:textId="77777777" w:rsidTr="0097671E">
        <w:tc>
          <w:tcPr>
            <w:tcW w:w="3068" w:type="dxa"/>
          </w:tcPr>
          <w:p w14:paraId="330CB34C" w14:textId="77777777" w:rsidR="00C84AFA" w:rsidRPr="00203BEC" w:rsidRDefault="00C84AFA" w:rsidP="0097671E">
            <w:pPr>
              <w:spacing w:before="120" w:after="12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 xml:space="preserve">…….. </w:t>
            </w:r>
          </w:p>
        </w:tc>
        <w:tc>
          <w:tcPr>
            <w:tcW w:w="3069" w:type="dxa"/>
          </w:tcPr>
          <w:p w14:paraId="094737A4" w14:textId="77777777" w:rsidR="00C84AFA" w:rsidRPr="00203BEC" w:rsidRDefault="00C84AFA" w:rsidP="0097671E">
            <w:pPr>
              <w:spacing w:before="120" w:after="12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…… %</w:t>
            </w:r>
          </w:p>
        </w:tc>
        <w:tc>
          <w:tcPr>
            <w:tcW w:w="3069" w:type="dxa"/>
          </w:tcPr>
          <w:p w14:paraId="0C2E3791" w14:textId="77777777" w:rsidR="00C84AFA" w:rsidRPr="00203BEC" w:rsidRDefault="00C84AFA" w:rsidP="0097671E">
            <w:pPr>
              <w:spacing w:before="120" w:after="12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 xml:space="preserve">…….. </w:t>
            </w:r>
          </w:p>
        </w:tc>
      </w:tr>
    </w:tbl>
    <w:p w14:paraId="4CDAD72C" w14:textId="3E10D5E1" w:rsidR="00C83897" w:rsidRDefault="00C83897" w:rsidP="00C84AFA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26E9FF2B" w14:textId="77777777" w:rsidR="00C83897" w:rsidRDefault="00C83897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br w:type="page"/>
      </w:r>
    </w:p>
    <w:p w14:paraId="027D997E" w14:textId="77777777" w:rsidR="002775D4" w:rsidRPr="00203BEC" w:rsidRDefault="002775D4" w:rsidP="002775D4">
      <w:pPr>
        <w:pStyle w:val="Akapitzlist"/>
        <w:spacing w:after="0" w:line="276" w:lineRule="auto"/>
        <w:ind w:left="1080"/>
        <w:contextualSpacing w:val="0"/>
        <w:rPr>
          <w:rFonts w:ascii="Times New Roman" w:hAnsi="Times New Roman" w:cs="Times New Roman"/>
          <w:b/>
          <w:bCs/>
          <w:color w:val="000000" w:themeColor="text1"/>
        </w:rPr>
      </w:pPr>
      <w:r w:rsidRPr="00203BEC">
        <w:rPr>
          <w:rFonts w:ascii="Times New Roman" w:hAnsi="Times New Roman" w:cs="Times New Roman"/>
          <w:b/>
          <w:bCs/>
          <w:color w:val="000000" w:themeColor="text1"/>
        </w:rPr>
        <w:lastRenderedPageBreak/>
        <w:t>CZAS REAKCJI SERWISU</w:t>
      </w:r>
    </w:p>
    <w:p w14:paraId="27761678" w14:textId="77777777" w:rsidR="002775D4" w:rsidRPr="00203BEC" w:rsidRDefault="002775D4" w:rsidP="002775D4">
      <w:pPr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Czas reakcji serwisu (na miejscu w siedzibie zamawiającego) liczony w godzinach (h) od momentu zgłoszenia problemu mailowo na adres oferenta: ………………… godzin.</w:t>
      </w:r>
    </w:p>
    <w:p w14:paraId="7848CD10" w14:textId="77777777" w:rsidR="002775D4" w:rsidRPr="00203BEC" w:rsidRDefault="002775D4" w:rsidP="002775D4">
      <w:pPr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Adres email do na który należy kierować zgłoszenia: ……………………………………………….</w:t>
      </w:r>
    </w:p>
    <w:p w14:paraId="1BEFDCFF" w14:textId="77777777" w:rsidR="00C84AFA" w:rsidRPr="00203BEC" w:rsidRDefault="00C84AFA" w:rsidP="00C84AFA">
      <w:pPr>
        <w:pStyle w:val="Akapitzlist"/>
        <w:spacing w:after="0" w:line="276" w:lineRule="auto"/>
        <w:ind w:left="1080"/>
        <w:contextualSpacing w:val="0"/>
        <w:rPr>
          <w:rFonts w:ascii="Times New Roman" w:hAnsi="Times New Roman" w:cs="Times New Roman"/>
          <w:b/>
          <w:bCs/>
          <w:color w:val="000000" w:themeColor="text1"/>
        </w:rPr>
      </w:pPr>
      <w:r w:rsidRPr="00203BEC">
        <w:rPr>
          <w:rFonts w:ascii="Times New Roman" w:hAnsi="Times New Roman" w:cs="Times New Roman"/>
          <w:b/>
          <w:bCs/>
          <w:color w:val="000000" w:themeColor="text1"/>
        </w:rPr>
        <w:t>TERMIN REALIZACJI ZAMÓWIENIA</w:t>
      </w:r>
    </w:p>
    <w:p w14:paraId="5BFDD19E" w14:textId="77777777" w:rsidR="00C84AFA" w:rsidRPr="00203BEC" w:rsidRDefault="00C84AFA" w:rsidP="00C84AFA">
      <w:pPr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hAnsi="Times New Roman" w:cs="Times New Roman"/>
          <w:color w:val="000000" w:themeColor="text1"/>
        </w:rPr>
        <w:t>Zamówienie zostanie zrealizowane w terminie ………..…… dni od podpisania umowy.</w:t>
      </w:r>
    </w:p>
    <w:p w14:paraId="335F6FF8" w14:textId="77777777" w:rsidR="00C84AFA" w:rsidRPr="00203BEC" w:rsidRDefault="00C84AFA" w:rsidP="00C84AFA">
      <w:pPr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14:paraId="6F574133" w14:textId="77777777" w:rsidR="00C84AFA" w:rsidRPr="00203BEC" w:rsidRDefault="00C84AFA" w:rsidP="00C84AFA">
      <w:pPr>
        <w:pStyle w:val="Akapitzlist"/>
        <w:numPr>
          <w:ilvl w:val="0"/>
          <w:numId w:val="20"/>
        </w:numPr>
        <w:autoSpaceDE w:val="0"/>
        <w:spacing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203BEC">
        <w:rPr>
          <w:rFonts w:ascii="Times New Roman" w:hAnsi="Times New Roman" w:cs="Times New Roman"/>
          <w:b/>
          <w:color w:val="000000" w:themeColor="text1"/>
        </w:rPr>
        <w:t>dostawa i montaż fabrycznie nowego środka trwałego – Składarko-sklejarka do opakowań.</w:t>
      </w:r>
    </w:p>
    <w:p w14:paraId="016D4601" w14:textId="77777777" w:rsidR="00C84AFA" w:rsidRPr="00203BEC" w:rsidRDefault="00C84AFA" w:rsidP="00C84AFA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W nawiązaniu do Zapytania Ofertowego na dostawę i montaż </w:t>
      </w:r>
      <w:r w:rsidRPr="00203BEC">
        <w:rPr>
          <w:rFonts w:ascii="Times New Roman" w:hAnsi="Times New Roman" w:cs="Times New Roman"/>
          <w:b/>
          <w:color w:val="000000" w:themeColor="text1"/>
        </w:rPr>
        <w:t>Składarko-sklejarki do opakowań</w:t>
      </w: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(kod CPV: </w:t>
      </w:r>
      <w:r w:rsidR="00FB28BA" w:rsidRPr="00203BEC">
        <w:rPr>
          <w:rFonts w:ascii="Times New Roman" w:hAnsi="Times New Roman" w:cs="Times New Roman"/>
          <w:b/>
          <w:color w:val="000000" w:themeColor="text1"/>
        </w:rPr>
        <w:t>42990000-2 Różne maszyny specjalnego zastosowania</w:t>
      </w: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), oferujemy dostarczenie przedmiotu zamówienia określonego w Zapytaniu Ofertowym </w:t>
      </w:r>
    </w:p>
    <w:p w14:paraId="58234D3C" w14:textId="77777777" w:rsidR="00C84AFA" w:rsidRPr="00203BEC" w:rsidRDefault="00C84AFA" w:rsidP="00C84AFA">
      <w:pPr>
        <w:pStyle w:val="Akapitzlist"/>
        <w:tabs>
          <w:tab w:val="left" w:pos="0"/>
        </w:tabs>
        <w:spacing w:line="276" w:lineRule="auto"/>
        <w:ind w:left="0"/>
        <w:jc w:val="both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MODEL/TYP/RODZAJ: ………………………………………………………………………………</w:t>
      </w:r>
    </w:p>
    <w:p w14:paraId="5D56CB77" w14:textId="77777777" w:rsidR="00C84AFA" w:rsidRPr="00203BEC" w:rsidRDefault="00C84AFA" w:rsidP="00C84AFA">
      <w:pPr>
        <w:pStyle w:val="Akapitzlist"/>
        <w:spacing w:after="0" w:line="276" w:lineRule="auto"/>
        <w:ind w:left="142"/>
        <w:contextualSpacing w:val="0"/>
        <w:rPr>
          <w:rFonts w:ascii="Times New Roman" w:hAnsi="Times New Roman" w:cs="Times New Roman"/>
          <w:b/>
          <w:bCs/>
          <w:color w:val="000000" w:themeColor="text1"/>
        </w:rPr>
      </w:pPr>
      <w:r w:rsidRPr="00203BEC">
        <w:rPr>
          <w:rFonts w:ascii="Times New Roman" w:hAnsi="Times New Roman" w:cs="Times New Roman"/>
          <w:b/>
          <w:bCs/>
          <w:color w:val="000000" w:themeColor="text1"/>
        </w:rPr>
        <w:t>Przedmiot zamówienia spełnia minimalne parametry określone w Zaproszeniu do złożenia oferty: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69"/>
        <w:gridCol w:w="1156"/>
        <w:gridCol w:w="3237"/>
      </w:tblGrid>
      <w:tr w:rsidR="00203BEC" w:rsidRPr="00203BEC" w14:paraId="1ABB5211" w14:textId="77777777" w:rsidTr="0097671E">
        <w:trPr>
          <w:jc w:val="center"/>
        </w:trPr>
        <w:tc>
          <w:tcPr>
            <w:tcW w:w="2576" w:type="pct"/>
            <w:vAlign w:val="center"/>
          </w:tcPr>
          <w:p w14:paraId="65C88346" w14:textId="77777777" w:rsidR="00C84AFA" w:rsidRPr="00203BEC" w:rsidRDefault="00C84AFA" w:rsidP="0097671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Parametr wymagany</w:t>
            </w:r>
          </w:p>
        </w:tc>
        <w:tc>
          <w:tcPr>
            <w:tcW w:w="2424" w:type="pct"/>
            <w:gridSpan w:val="2"/>
            <w:vAlign w:val="center"/>
          </w:tcPr>
          <w:p w14:paraId="5860F59C" w14:textId="77777777" w:rsidR="00C84AFA" w:rsidRPr="00203BEC" w:rsidRDefault="00C84AFA" w:rsidP="0097671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Parametr oferowany</w:t>
            </w:r>
          </w:p>
        </w:tc>
      </w:tr>
      <w:tr w:rsidR="00203BEC" w:rsidRPr="00203BEC" w14:paraId="0D1ED3B8" w14:textId="77777777" w:rsidTr="0097671E">
        <w:trPr>
          <w:jc w:val="center"/>
        </w:trPr>
        <w:tc>
          <w:tcPr>
            <w:tcW w:w="2576" w:type="pct"/>
          </w:tcPr>
          <w:p w14:paraId="1F481B56" w14:textId="77777777" w:rsidR="001C5B79" w:rsidRPr="00203BEC" w:rsidRDefault="001C5B79" w:rsidP="001C5B79">
            <w:pPr>
              <w:spacing w:after="0"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Wyposażenie do opakowań  klejonych liniowo,</w:t>
            </w:r>
          </w:p>
        </w:tc>
        <w:tc>
          <w:tcPr>
            <w:tcW w:w="638" w:type="pct"/>
          </w:tcPr>
          <w:p w14:paraId="2C4D7ED2" w14:textId="77777777" w:rsidR="001C5B79" w:rsidRPr="00203BEC" w:rsidRDefault="001C5B79" w:rsidP="001C5B7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</w:tcPr>
          <w:p w14:paraId="34070A31" w14:textId="77777777" w:rsidR="001C5B79" w:rsidRPr="00203BEC" w:rsidRDefault="001C5B79" w:rsidP="001C5B7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6ACCAAC5" w14:textId="77777777" w:rsidTr="0097671E">
        <w:trPr>
          <w:jc w:val="center"/>
        </w:trPr>
        <w:tc>
          <w:tcPr>
            <w:tcW w:w="2576" w:type="pct"/>
          </w:tcPr>
          <w:p w14:paraId="72ACEC1E" w14:textId="77777777" w:rsidR="001C5B79" w:rsidRPr="00203BEC" w:rsidRDefault="001C5B79" w:rsidP="001C5B79">
            <w:pPr>
              <w:spacing w:after="0" w:line="240" w:lineRule="auto"/>
              <w:ind w:left="29"/>
              <w:rPr>
                <w:rFonts w:ascii="Times New Roman" w:hAnsi="Times New Roman" w:cs="Times New Roman"/>
                <w:color w:val="000000" w:themeColor="text1"/>
              </w:rPr>
            </w:pPr>
            <w:r w:rsidRPr="00C70AAE">
              <w:rPr>
                <w:rFonts w:ascii="Times New Roman" w:hAnsi="Times New Roman" w:cs="Times New Roman"/>
                <w:color w:val="000000" w:themeColor="text1"/>
              </w:rPr>
              <w:t>Wyposażenie do klejenia opakowań z dnem automatycznym klejonym w dwóch punktach,</w:t>
            </w:r>
          </w:p>
        </w:tc>
        <w:tc>
          <w:tcPr>
            <w:tcW w:w="638" w:type="pct"/>
          </w:tcPr>
          <w:p w14:paraId="6EEB3687" w14:textId="77777777" w:rsidR="001C5B79" w:rsidRPr="00203BEC" w:rsidRDefault="001C5B79" w:rsidP="001C5B7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</w:tcPr>
          <w:p w14:paraId="5097CE28" w14:textId="77777777" w:rsidR="001C5B79" w:rsidRPr="00203BEC" w:rsidRDefault="001C5B79" w:rsidP="001C5B7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2D5B5554" w14:textId="77777777" w:rsidTr="0097671E">
        <w:trPr>
          <w:jc w:val="center"/>
        </w:trPr>
        <w:tc>
          <w:tcPr>
            <w:tcW w:w="2576" w:type="pct"/>
          </w:tcPr>
          <w:p w14:paraId="48C04A64" w14:textId="77777777" w:rsidR="001C5B79" w:rsidRPr="00203BEC" w:rsidRDefault="001C5B79" w:rsidP="001C5B79">
            <w:pPr>
              <w:spacing w:after="0"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Maksymalna szerokość wejściowa wykroju (otwarte pudełko) nie mniejsza niż 700 mm,</w:t>
            </w:r>
          </w:p>
        </w:tc>
        <w:tc>
          <w:tcPr>
            <w:tcW w:w="638" w:type="pct"/>
          </w:tcPr>
          <w:p w14:paraId="13F2BDDD" w14:textId="77777777" w:rsidR="001C5B79" w:rsidRPr="00203BEC" w:rsidRDefault="001C5B79" w:rsidP="001C5B7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</w:tcPr>
          <w:p w14:paraId="626A9176" w14:textId="77777777" w:rsidR="001C5B79" w:rsidRPr="00203BEC" w:rsidRDefault="001C5B79" w:rsidP="001C5B7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50AA002F" w14:textId="77777777" w:rsidTr="0097671E">
        <w:trPr>
          <w:jc w:val="center"/>
        </w:trPr>
        <w:tc>
          <w:tcPr>
            <w:tcW w:w="2576" w:type="pct"/>
          </w:tcPr>
          <w:p w14:paraId="23E53BDA" w14:textId="77777777" w:rsidR="001C5B79" w:rsidRPr="00203BEC" w:rsidRDefault="001C5B79" w:rsidP="001C5B79">
            <w:pPr>
              <w:spacing w:after="0"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Minimalna szerokość wejściowa wykroju (otwarte pudełko) nie większa niż 45 mm,</w:t>
            </w:r>
          </w:p>
        </w:tc>
        <w:tc>
          <w:tcPr>
            <w:tcW w:w="638" w:type="pct"/>
          </w:tcPr>
          <w:p w14:paraId="2C35E6D9" w14:textId="77777777" w:rsidR="001C5B79" w:rsidRPr="00203BEC" w:rsidRDefault="001C5B79" w:rsidP="001C5B7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</w:tcPr>
          <w:p w14:paraId="2AE5E5B4" w14:textId="77777777" w:rsidR="001C5B79" w:rsidRPr="00203BEC" w:rsidRDefault="001C5B79" w:rsidP="001C5B7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29C811F1" w14:textId="77777777" w:rsidTr="0097671E">
        <w:trPr>
          <w:jc w:val="center"/>
        </w:trPr>
        <w:tc>
          <w:tcPr>
            <w:tcW w:w="2576" w:type="pct"/>
          </w:tcPr>
          <w:p w14:paraId="24D5E417" w14:textId="77777777" w:rsidR="001C5B79" w:rsidRPr="00203BEC" w:rsidRDefault="001C5B79" w:rsidP="001C5B79">
            <w:pPr>
              <w:spacing w:after="0"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Maksymalna długość wejściowa wykroju (otwarte pudełko) nie mniejsza niż 600 mm,</w:t>
            </w:r>
          </w:p>
        </w:tc>
        <w:tc>
          <w:tcPr>
            <w:tcW w:w="638" w:type="pct"/>
          </w:tcPr>
          <w:p w14:paraId="3C9C181A" w14:textId="77777777" w:rsidR="001C5B79" w:rsidRPr="00203BEC" w:rsidRDefault="001C5B79" w:rsidP="001C5B7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</w:tcPr>
          <w:p w14:paraId="4B557DCD" w14:textId="77777777" w:rsidR="001C5B79" w:rsidRPr="00203BEC" w:rsidRDefault="001C5B79" w:rsidP="001C5B7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16769C65" w14:textId="77777777" w:rsidTr="0097671E">
        <w:trPr>
          <w:jc w:val="center"/>
        </w:trPr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516AD" w14:textId="77777777" w:rsidR="001C5B79" w:rsidRPr="00203BEC" w:rsidRDefault="001C5B79" w:rsidP="001C5B79">
            <w:pPr>
              <w:spacing w:after="0"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Minimalna długość wejściowa wykroju (otwarte pudełko) nie większa niż 55 mm,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3D9AA" w14:textId="77777777" w:rsidR="001C5B79" w:rsidRPr="00203BEC" w:rsidRDefault="001C5B79" w:rsidP="001C5B7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2417A" w14:textId="77777777" w:rsidR="001C5B79" w:rsidRPr="00203BEC" w:rsidRDefault="001C5B79" w:rsidP="001C5B7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0C4982F6" w14:textId="77777777" w:rsidTr="0097671E">
        <w:trPr>
          <w:jc w:val="center"/>
        </w:trPr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A9592" w14:textId="77777777" w:rsidR="001C5B79" w:rsidRPr="00203BEC" w:rsidRDefault="001C5B79" w:rsidP="001C5B79">
            <w:pPr>
              <w:spacing w:after="0"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Maksymalna prędkość robocza pasów transportujących nie mniejsza niż 300 m/mim,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8FBCC" w14:textId="77777777" w:rsidR="001C5B79" w:rsidRPr="00203BEC" w:rsidRDefault="001C5B79" w:rsidP="001C5B7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0A152" w14:textId="77777777" w:rsidR="001C5B79" w:rsidRPr="00203BEC" w:rsidRDefault="001C5B79" w:rsidP="001C5B7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03E6F2E4" w14:textId="77777777" w:rsidTr="0097671E">
        <w:trPr>
          <w:jc w:val="center"/>
        </w:trPr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1C55F" w14:textId="77777777" w:rsidR="001C5B79" w:rsidRPr="00203BEC" w:rsidRDefault="001C5B79" w:rsidP="001C5B79">
            <w:pPr>
              <w:spacing w:after="0"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Możliwość klejenia tektury o minimalnej gramaturze nie większej niż 200 g/m2,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DBB95" w14:textId="77777777" w:rsidR="001C5B79" w:rsidRPr="00203BEC" w:rsidRDefault="001C5B79" w:rsidP="001C5B7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21686" w14:textId="77777777" w:rsidR="001C5B79" w:rsidRPr="00203BEC" w:rsidRDefault="001C5B79" w:rsidP="001C5B7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378C6CA5" w14:textId="77777777" w:rsidTr="0097671E">
        <w:trPr>
          <w:jc w:val="center"/>
        </w:trPr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0D0FF" w14:textId="77777777" w:rsidR="001C5B79" w:rsidRPr="00203BEC" w:rsidRDefault="001C5B79" w:rsidP="001C5B79">
            <w:pPr>
              <w:spacing w:after="0"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Możliwość klejenia tektury o maksymalnej gramaturze nie mniejszej niż 600 g/m2,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E9B02" w14:textId="77777777" w:rsidR="001C5B79" w:rsidRPr="00203BEC" w:rsidRDefault="001C5B79" w:rsidP="001C5B7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D6370" w14:textId="77777777" w:rsidR="001C5B79" w:rsidRPr="00203BEC" w:rsidRDefault="001C5B79" w:rsidP="001C5B7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25EB08E3" w14:textId="77777777" w:rsidTr="0097671E">
        <w:trPr>
          <w:jc w:val="center"/>
        </w:trPr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0CF2F" w14:textId="77777777" w:rsidR="001C5B79" w:rsidRPr="00203BEC" w:rsidRDefault="001C5B79" w:rsidP="001C5B79">
            <w:pPr>
              <w:spacing w:after="0"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Możliwość klejenia tektury falistej: Fala N; F; E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8FE5C" w14:textId="77777777" w:rsidR="001C5B79" w:rsidRPr="00203BEC" w:rsidRDefault="001C5B79" w:rsidP="001C5B7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309C7" w14:textId="77777777" w:rsidR="001C5B79" w:rsidRPr="00203BEC" w:rsidRDefault="001C5B79" w:rsidP="001C5B7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3692896E" w14:textId="77777777" w:rsidTr="0097671E">
        <w:trPr>
          <w:jc w:val="center"/>
        </w:trPr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0AE07" w14:textId="77777777" w:rsidR="001C5B79" w:rsidRPr="00203BEC" w:rsidRDefault="001C5B79" w:rsidP="001C5B79">
            <w:pPr>
              <w:spacing w:after="0"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Sekcja  wyrównywania liniowego z możliwością wyrównywania do lewej lub prawej krawędzi, wyposażona w liniały wyrównujące łatwo przestawiane do wyrównywania opakowań z wybraniami (okienkami),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119E9" w14:textId="77777777" w:rsidR="001C5B79" w:rsidRPr="00203BEC" w:rsidRDefault="001C5B79" w:rsidP="001C5B7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BD18B" w14:textId="77777777" w:rsidR="001C5B79" w:rsidRPr="00203BEC" w:rsidRDefault="001C5B79" w:rsidP="001C5B7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201BA8B9" w14:textId="77777777" w:rsidTr="0097671E">
        <w:trPr>
          <w:jc w:val="center"/>
        </w:trPr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F02D3" w14:textId="77777777" w:rsidR="001C5B79" w:rsidRPr="00203BEC" w:rsidRDefault="001C5B79" w:rsidP="001C5B79">
            <w:pPr>
              <w:spacing w:after="0"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Długość nakładaka wraz z sekcją wyrównywania nie mniejsza niż 1.900 mm,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C2588" w14:textId="77777777" w:rsidR="001C5B79" w:rsidRPr="00203BEC" w:rsidRDefault="001C5B79" w:rsidP="001C5B7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893D1" w14:textId="77777777" w:rsidR="001C5B79" w:rsidRPr="00203BEC" w:rsidRDefault="001C5B79" w:rsidP="001C5B7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1F7A7BE8" w14:textId="77777777" w:rsidTr="0097671E">
        <w:trPr>
          <w:jc w:val="center"/>
        </w:trPr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474FB" w14:textId="77777777" w:rsidR="001C5B79" w:rsidRPr="00203BEC" w:rsidRDefault="001C5B79" w:rsidP="001C5B79">
            <w:pPr>
              <w:spacing w:after="0"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lastRenderedPageBreak/>
              <w:t>Moduł przełamywania wstępnego o długości nie mniejszej niż 3.000 mm,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8AEBA" w14:textId="77777777" w:rsidR="001C5B79" w:rsidRPr="00203BEC" w:rsidRDefault="001C5B79" w:rsidP="001C5B7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404D6" w14:textId="77777777" w:rsidR="001C5B79" w:rsidRPr="00203BEC" w:rsidRDefault="001C5B79" w:rsidP="001C5B7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119B9C1B" w14:textId="77777777" w:rsidTr="0097671E">
        <w:trPr>
          <w:jc w:val="center"/>
        </w:trPr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037FE" w14:textId="77777777" w:rsidR="001C5B79" w:rsidRPr="00203BEC" w:rsidRDefault="001C5B79" w:rsidP="001C5B79">
            <w:pPr>
              <w:spacing w:after="0"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Maszyna przygotowana do instalacji czytnika kodów,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0D467" w14:textId="77777777" w:rsidR="001C5B79" w:rsidRPr="00203BEC" w:rsidRDefault="001C5B79" w:rsidP="001C5B7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1580D" w14:textId="77777777" w:rsidR="001C5B79" w:rsidRPr="00203BEC" w:rsidRDefault="001C5B79" w:rsidP="001C5B7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0B4F6D02" w14:textId="77777777" w:rsidTr="0097671E">
        <w:trPr>
          <w:jc w:val="center"/>
        </w:trPr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05FD3" w14:textId="77777777" w:rsidR="001C5B79" w:rsidRPr="00203BEC" w:rsidRDefault="001C5B79" w:rsidP="001C5B79">
            <w:pPr>
              <w:spacing w:after="0"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Moduł składania dna automatycznego klejonego w 2 pkt. o długości nie mniejszej niż 1.700 mm,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8D4FB" w14:textId="77777777" w:rsidR="001C5B79" w:rsidRPr="00203BEC" w:rsidRDefault="001C5B79" w:rsidP="001C5B7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F64EC" w14:textId="77777777" w:rsidR="001C5B79" w:rsidRPr="00203BEC" w:rsidRDefault="001C5B79" w:rsidP="001C5B7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50F633A9" w14:textId="77777777" w:rsidTr="0097671E">
        <w:trPr>
          <w:jc w:val="center"/>
        </w:trPr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58CD8" w14:textId="77777777" w:rsidR="001C5B79" w:rsidRPr="00203BEC" w:rsidRDefault="001C5B79" w:rsidP="001C5B79">
            <w:pPr>
              <w:spacing w:after="0"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Moduł składania i formowani opakowań o długości nie mniejszej niż 3,000 mm,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8E6E7" w14:textId="77777777" w:rsidR="001C5B79" w:rsidRPr="00203BEC" w:rsidRDefault="001C5B79" w:rsidP="001C5B7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EFABE" w14:textId="77777777" w:rsidR="001C5B79" w:rsidRPr="00203BEC" w:rsidRDefault="001C5B79" w:rsidP="001C5B7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62F9A19A" w14:textId="77777777" w:rsidTr="0097671E">
        <w:trPr>
          <w:jc w:val="center"/>
        </w:trPr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8BA75" w14:textId="77777777" w:rsidR="001C5B79" w:rsidRPr="00203BEC" w:rsidRDefault="001C5B79" w:rsidP="001C5B79">
            <w:pPr>
              <w:spacing w:after="0"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Sekcja prasowania rolkami z możliwością dodatkowego zgniatania krawędzi  opakowania po złożeniu w celu ułatwienia jego otwierania,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5C8BD" w14:textId="77777777" w:rsidR="001C5B79" w:rsidRPr="00203BEC" w:rsidRDefault="001C5B79" w:rsidP="001C5B7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2B0E8" w14:textId="77777777" w:rsidR="001C5B79" w:rsidRPr="00203BEC" w:rsidRDefault="001C5B79" w:rsidP="001C5B7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5046DB39" w14:textId="77777777" w:rsidTr="0097671E">
        <w:trPr>
          <w:jc w:val="center"/>
        </w:trPr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96B63" w14:textId="77777777" w:rsidR="001C5B79" w:rsidRPr="00203BEC" w:rsidRDefault="001C5B79" w:rsidP="001C5B79">
            <w:pPr>
              <w:spacing w:after="0"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Moduł transferu opakowań o długości nie mniejszej niż 1.400 mm,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971A8" w14:textId="77777777" w:rsidR="001C5B79" w:rsidRPr="00203BEC" w:rsidRDefault="001C5B79" w:rsidP="001C5B7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A18D1" w14:textId="77777777" w:rsidR="001C5B79" w:rsidRPr="00203BEC" w:rsidRDefault="001C5B79" w:rsidP="001C5B7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76B835A5" w14:textId="77777777" w:rsidTr="0097671E">
        <w:trPr>
          <w:jc w:val="center"/>
        </w:trPr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4F69E" w14:textId="77777777" w:rsidR="001C5B79" w:rsidRPr="00203BEC" w:rsidRDefault="001C5B79" w:rsidP="001C5B79">
            <w:pPr>
              <w:spacing w:after="0"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Moduł docisku opakowań po sklejeniu i ich wykładania o całkowitej długości nie mniejszej niż 4.000 mm,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5EE3A" w14:textId="77777777" w:rsidR="001C5B79" w:rsidRPr="00203BEC" w:rsidRDefault="001C5B79" w:rsidP="001C5B7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11750" w14:textId="77777777" w:rsidR="001C5B79" w:rsidRPr="00203BEC" w:rsidRDefault="001C5B79" w:rsidP="001C5B7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4C930DBD" w14:textId="77777777" w:rsidTr="0097671E">
        <w:trPr>
          <w:jc w:val="center"/>
        </w:trPr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EF620" w14:textId="77777777" w:rsidR="001C5B79" w:rsidRPr="00203BEC" w:rsidRDefault="001C5B79" w:rsidP="001C5B79">
            <w:pPr>
              <w:spacing w:after="0"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System klejenia dyszowego wyposażony w nie mniej niż dwie dysze do podawania kleju od góry, przystosowany do współpracy z prędkościami nie mniejszymi niż 300m/min,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4F4C7" w14:textId="77777777" w:rsidR="001C5B79" w:rsidRPr="00203BEC" w:rsidRDefault="001C5B79" w:rsidP="001C5B7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F5740" w14:textId="77777777" w:rsidR="001C5B79" w:rsidRPr="00203BEC" w:rsidRDefault="001C5B79" w:rsidP="001C5B7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1670F0BF" w14:textId="77777777" w:rsidTr="0097671E">
        <w:trPr>
          <w:jc w:val="center"/>
        </w:trPr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2DD2F" w14:textId="77777777" w:rsidR="001C5B79" w:rsidRPr="00203BEC" w:rsidRDefault="001C5B79" w:rsidP="001C5B79">
            <w:pPr>
              <w:spacing w:after="0"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dodatkowa tarcza klejowa o szerokości nie większej niż 3 mm,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C1F86" w14:textId="77777777" w:rsidR="001C5B79" w:rsidRPr="00203BEC" w:rsidRDefault="001C5B79" w:rsidP="001C5B7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25484" w14:textId="77777777" w:rsidR="001C5B79" w:rsidRPr="00203BEC" w:rsidRDefault="001C5B79" w:rsidP="001C5B7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4AF5352E" w14:textId="77777777" w:rsidTr="0097671E">
        <w:trPr>
          <w:jc w:val="center"/>
        </w:trPr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089FC" w14:textId="77777777" w:rsidR="001C5B79" w:rsidRPr="00203BEC" w:rsidRDefault="001C5B79" w:rsidP="001C5B79">
            <w:pPr>
              <w:spacing w:after="0"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Certyfikat CE.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A3DAC" w14:textId="77777777" w:rsidR="001C5B79" w:rsidRPr="00203BEC" w:rsidRDefault="001C5B79" w:rsidP="001C5B7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CC102" w14:textId="77777777" w:rsidR="001C5B79" w:rsidRPr="00203BEC" w:rsidRDefault="001C5B79" w:rsidP="001C5B7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</w:tbl>
    <w:p w14:paraId="3C05FC2E" w14:textId="79EED3B5" w:rsidR="00C84AFA" w:rsidRPr="00203BEC" w:rsidRDefault="00C84AFA" w:rsidP="00C84AFA">
      <w:pPr>
        <w:spacing w:after="200" w:line="276" w:lineRule="auto"/>
        <w:rPr>
          <w:rFonts w:ascii="Times New Roman" w:hAnsi="Times New Roman" w:cs="Times New Roman"/>
          <w:b/>
          <w:bCs/>
          <w:color w:val="000000" w:themeColor="text1"/>
        </w:rPr>
      </w:pPr>
    </w:p>
    <w:p w14:paraId="4CA83BB7" w14:textId="77777777" w:rsidR="00C84AFA" w:rsidRPr="00203BEC" w:rsidRDefault="00C84AFA" w:rsidP="00C84AFA">
      <w:pPr>
        <w:pStyle w:val="Akapitzlist"/>
        <w:spacing w:after="0" w:line="276" w:lineRule="auto"/>
        <w:ind w:left="142"/>
        <w:contextualSpacing w:val="0"/>
        <w:rPr>
          <w:rFonts w:ascii="Times New Roman" w:hAnsi="Times New Roman" w:cs="Times New Roman"/>
          <w:b/>
          <w:bCs/>
          <w:color w:val="000000" w:themeColor="text1"/>
        </w:rPr>
      </w:pPr>
      <w:r w:rsidRPr="00203BEC">
        <w:rPr>
          <w:rFonts w:ascii="Times New Roman" w:hAnsi="Times New Roman" w:cs="Times New Roman"/>
          <w:b/>
          <w:bCs/>
          <w:color w:val="000000" w:themeColor="text1"/>
        </w:rPr>
        <w:t>Przedmiot zamówienia spełnia poniższe dodatkowe parametry określone w Zaproszeniu do złożenia oferty: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69"/>
        <w:gridCol w:w="1156"/>
        <w:gridCol w:w="3237"/>
      </w:tblGrid>
      <w:tr w:rsidR="00203BEC" w:rsidRPr="00203BEC" w14:paraId="50E5D048" w14:textId="77777777" w:rsidTr="0097671E">
        <w:trPr>
          <w:jc w:val="center"/>
        </w:trPr>
        <w:tc>
          <w:tcPr>
            <w:tcW w:w="2576" w:type="pct"/>
            <w:vAlign w:val="center"/>
          </w:tcPr>
          <w:p w14:paraId="6D07AE80" w14:textId="77777777" w:rsidR="00C84AFA" w:rsidRPr="00203BEC" w:rsidRDefault="00C84AFA" w:rsidP="0097671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Parametr dodatkowy</w:t>
            </w:r>
          </w:p>
        </w:tc>
        <w:tc>
          <w:tcPr>
            <w:tcW w:w="2424" w:type="pct"/>
            <w:gridSpan w:val="2"/>
            <w:vAlign w:val="center"/>
          </w:tcPr>
          <w:p w14:paraId="5ABE483A" w14:textId="77777777" w:rsidR="00C84AFA" w:rsidRPr="00203BEC" w:rsidRDefault="00C84AFA" w:rsidP="0097671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Parametr oferowany</w:t>
            </w:r>
          </w:p>
        </w:tc>
      </w:tr>
      <w:tr w:rsidR="00203BEC" w:rsidRPr="00203BEC" w14:paraId="66C0E691" w14:textId="77777777" w:rsidTr="0097671E">
        <w:trPr>
          <w:jc w:val="center"/>
        </w:trPr>
        <w:tc>
          <w:tcPr>
            <w:tcW w:w="2576" w:type="pct"/>
          </w:tcPr>
          <w:p w14:paraId="1B7433A0" w14:textId="77777777" w:rsidR="00877549" w:rsidRPr="00203BEC" w:rsidRDefault="00877549" w:rsidP="0087754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Możliwość składania małych opakowań o minimalnej szerokości wykroju nie większej niż 45 mm oraz minimalnej szerokości  klapki klejowej nie większej niż 5 mm,</w:t>
            </w:r>
          </w:p>
        </w:tc>
        <w:tc>
          <w:tcPr>
            <w:tcW w:w="638" w:type="pct"/>
          </w:tcPr>
          <w:p w14:paraId="53ED2FF4" w14:textId="77777777" w:rsidR="00877549" w:rsidRPr="00203BEC" w:rsidRDefault="00877549" w:rsidP="0087754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</w:tcPr>
          <w:p w14:paraId="4D5591A3" w14:textId="77777777" w:rsidR="00877549" w:rsidRPr="00203BEC" w:rsidRDefault="00877549" w:rsidP="0087754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55B5C1B5" w14:textId="77777777" w:rsidTr="0097671E">
        <w:trPr>
          <w:jc w:val="center"/>
        </w:trPr>
        <w:tc>
          <w:tcPr>
            <w:tcW w:w="2576" w:type="pct"/>
          </w:tcPr>
          <w:p w14:paraId="115A260A" w14:textId="77777777" w:rsidR="00877549" w:rsidRPr="00203BEC" w:rsidRDefault="00877549" w:rsidP="00877549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 xml:space="preserve">Zdalne podłączenie serwisu do komputera głównego sterującego maszyną poprzez łącze internetowe w celu zdalnej diagnozy maszyny, </w:t>
            </w:r>
          </w:p>
        </w:tc>
        <w:tc>
          <w:tcPr>
            <w:tcW w:w="638" w:type="pct"/>
          </w:tcPr>
          <w:p w14:paraId="4A720D8C" w14:textId="77777777" w:rsidR="00877549" w:rsidRPr="00203BEC" w:rsidRDefault="00877549" w:rsidP="0087754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</w:tcPr>
          <w:p w14:paraId="147E8B61" w14:textId="77777777" w:rsidR="00877549" w:rsidRPr="00203BEC" w:rsidRDefault="00877549" w:rsidP="0087754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44DC7D9F" w14:textId="77777777" w:rsidTr="0097671E">
        <w:trPr>
          <w:jc w:val="center"/>
        </w:trPr>
        <w:tc>
          <w:tcPr>
            <w:tcW w:w="2576" w:type="pct"/>
          </w:tcPr>
          <w:p w14:paraId="38D522CF" w14:textId="77777777" w:rsidR="00877549" w:rsidRPr="00203BEC" w:rsidRDefault="00877549" w:rsidP="00877549">
            <w:pPr>
              <w:pStyle w:val="Bezodstpw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Możliwość szybkiej wymiany pasów na nakładaku – nie dłużej niż  3 min dla pojedynczego pasa,</w:t>
            </w:r>
          </w:p>
        </w:tc>
        <w:tc>
          <w:tcPr>
            <w:tcW w:w="638" w:type="pct"/>
          </w:tcPr>
          <w:p w14:paraId="63A521CF" w14:textId="77777777" w:rsidR="00877549" w:rsidRPr="00203BEC" w:rsidRDefault="00877549" w:rsidP="0087754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</w:tcPr>
          <w:p w14:paraId="510EEE65" w14:textId="77777777" w:rsidR="00877549" w:rsidRPr="00203BEC" w:rsidRDefault="00877549" w:rsidP="0087754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345F0A57" w14:textId="77777777" w:rsidTr="0097671E">
        <w:trPr>
          <w:jc w:val="center"/>
        </w:trPr>
        <w:tc>
          <w:tcPr>
            <w:tcW w:w="2576" w:type="pct"/>
          </w:tcPr>
          <w:p w14:paraId="59CC09F0" w14:textId="77777777" w:rsidR="00877549" w:rsidRPr="00203BEC" w:rsidRDefault="00877549" w:rsidP="00877549">
            <w:pPr>
              <w:pStyle w:val="husbodytextallpages"/>
              <w:rPr>
                <w:rFonts w:ascii="Times New Roman" w:hAnsi="Times New Roman" w:cs="Times New Roman"/>
                <w:color w:val="000000" w:themeColor="text1"/>
                <w:lang w:val="pl-PL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pl-PL"/>
              </w:rPr>
              <w:t>Ekran dotykowy do obsługi całej maszyny o przekątnej nie mniejszej niż 15”.</w:t>
            </w:r>
          </w:p>
        </w:tc>
        <w:tc>
          <w:tcPr>
            <w:tcW w:w="638" w:type="pct"/>
          </w:tcPr>
          <w:p w14:paraId="03A6197A" w14:textId="77777777" w:rsidR="00877549" w:rsidRPr="00203BEC" w:rsidRDefault="00877549" w:rsidP="0087754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</w:tcPr>
          <w:p w14:paraId="162C1645" w14:textId="77777777" w:rsidR="00877549" w:rsidRPr="00203BEC" w:rsidRDefault="00877549" w:rsidP="0087754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1C4E6609" w14:textId="77777777" w:rsidTr="0097671E">
        <w:trPr>
          <w:jc w:val="center"/>
        </w:trPr>
        <w:tc>
          <w:tcPr>
            <w:tcW w:w="2576" w:type="pct"/>
          </w:tcPr>
          <w:p w14:paraId="3D1C8B11" w14:textId="77777777" w:rsidR="00877549" w:rsidRPr="00203BEC" w:rsidRDefault="00877549" w:rsidP="00877549">
            <w:pPr>
              <w:pStyle w:val="husbodytextallpages"/>
              <w:rPr>
                <w:rFonts w:ascii="Times New Roman" w:hAnsi="Times New Roman" w:cs="Times New Roman"/>
                <w:color w:val="000000" w:themeColor="text1"/>
                <w:lang w:val="pl-PL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pl-PL"/>
              </w:rPr>
              <w:t>Maksymalna szerokość wejściowa wykroju (otwarte pudełko) nie mniejsza niż 850 mm</w:t>
            </w:r>
          </w:p>
        </w:tc>
        <w:tc>
          <w:tcPr>
            <w:tcW w:w="638" w:type="pct"/>
          </w:tcPr>
          <w:p w14:paraId="0B0FCE64" w14:textId="77777777" w:rsidR="00877549" w:rsidRPr="00203BEC" w:rsidRDefault="00877549" w:rsidP="00877549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86" w:type="pct"/>
          </w:tcPr>
          <w:p w14:paraId="786D832E" w14:textId="77777777" w:rsidR="00877549" w:rsidRPr="00203BEC" w:rsidRDefault="00877549" w:rsidP="00877549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06AD3786" w14:textId="77777777" w:rsidR="00C84AFA" w:rsidRPr="00203BEC" w:rsidRDefault="00C84AFA" w:rsidP="00C84AFA">
      <w:pPr>
        <w:pStyle w:val="Akapitzlist"/>
        <w:tabs>
          <w:tab w:val="left" w:pos="0"/>
        </w:tabs>
        <w:spacing w:line="276" w:lineRule="auto"/>
        <w:ind w:left="0"/>
        <w:jc w:val="both"/>
        <w:rPr>
          <w:rFonts w:ascii="Times New Roman" w:hAnsi="Times New Roman" w:cs="Times New Roman"/>
          <w:color w:val="000000" w:themeColor="text1"/>
        </w:rPr>
      </w:pPr>
    </w:p>
    <w:p w14:paraId="3E37B166" w14:textId="77777777" w:rsidR="00A93B7D" w:rsidRPr="00203BEC" w:rsidRDefault="00A93B7D" w:rsidP="00A93B7D">
      <w:pPr>
        <w:pStyle w:val="Akapitzlist"/>
        <w:spacing w:after="0" w:line="276" w:lineRule="auto"/>
        <w:ind w:left="142"/>
        <w:contextualSpacing w:val="0"/>
        <w:rPr>
          <w:rFonts w:ascii="Times New Roman" w:hAnsi="Times New Roman" w:cs="Times New Roman"/>
          <w:b/>
          <w:bCs/>
          <w:color w:val="000000" w:themeColor="text1"/>
        </w:rPr>
      </w:pPr>
      <w:r w:rsidRPr="00203BEC">
        <w:rPr>
          <w:rFonts w:ascii="Times New Roman" w:hAnsi="Times New Roman" w:cs="Times New Roman"/>
          <w:b/>
          <w:bCs/>
          <w:color w:val="000000" w:themeColor="text1"/>
        </w:rPr>
        <w:lastRenderedPageBreak/>
        <w:t>Przedmiot zamówienia spełnia poniższe dodatkowe parametry określone w Zaproszeniu do złożenia oferty: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69"/>
        <w:gridCol w:w="1156"/>
        <w:gridCol w:w="3237"/>
      </w:tblGrid>
      <w:tr w:rsidR="00203BEC" w:rsidRPr="00203BEC" w14:paraId="4A0D0B53" w14:textId="77777777" w:rsidTr="000A0891">
        <w:trPr>
          <w:jc w:val="center"/>
        </w:trPr>
        <w:tc>
          <w:tcPr>
            <w:tcW w:w="2576" w:type="pct"/>
            <w:vAlign w:val="center"/>
          </w:tcPr>
          <w:p w14:paraId="799D65DA" w14:textId="77777777" w:rsidR="00A93B7D" w:rsidRPr="00203BEC" w:rsidRDefault="00A93B7D" w:rsidP="000A089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Parametr dodatkowy</w:t>
            </w:r>
          </w:p>
        </w:tc>
        <w:tc>
          <w:tcPr>
            <w:tcW w:w="2424" w:type="pct"/>
            <w:gridSpan w:val="2"/>
            <w:vAlign w:val="center"/>
          </w:tcPr>
          <w:p w14:paraId="26594732" w14:textId="77777777" w:rsidR="00A93B7D" w:rsidRPr="00203BEC" w:rsidRDefault="00A93B7D" w:rsidP="000A08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Parametr oferowany</w:t>
            </w:r>
          </w:p>
        </w:tc>
      </w:tr>
      <w:tr w:rsidR="00203BEC" w:rsidRPr="00203BEC" w14:paraId="283C50C9" w14:textId="77777777" w:rsidTr="000A0891">
        <w:trPr>
          <w:jc w:val="center"/>
        </w:trPr>
        <w:tc>
          <w:tcPr>
            <w:tcW w:w="2576" w:type="pct"/>
          </w:tcPr>
          <w:p w14:paraId="717857E6" w14:textId="77777777" w:rsidR="00A93B7D" w:rsidRPr="00203BEC" w:rsidRDefault="00A93B7D" w:rsidP="000A0891">
            <w:pPr>
              <w:spacing w:after="0"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b/>
                <w:color w:val="000000" w:themeColor="text1"/>
              </w:rPr>
              <w:t>Proponowana maszyna posiada podwyższony standard bezpieczeństwa potwierdzony przez niezależny podmiot np. znak GS lub równoważny</w:t>
            </w:r>
          </w:p>
        </w:tc>
        <w:tc>
          <w:tcPr>
            <w:tcW w:w="638" w:type="pct"/>
          </w:tcPr>
          <w:p w14:paraId="30D11036" w14:textId="77777777" w:rsidR="00A93B7D" w:rsidRPr="00203BEC" w:rsidRDefault="00A93B7D" w:rsidP="000A08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</w:tcPr>
          <w:p w14:paraId="5F67B29E" w14:textId="77777777" w:rsidR="00A93B7D" w:rsidRPr="00203BEC" w:rsidRDefault="00A93B7D" w:rsidP="000A08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</w:tbl>
    <w:p w14:paraId="24C062BD" w14:textId="77777777" w:rsidR="00C84AFA" w:rsidRPr="00203BEC" w:rsidRDefault="00C84AFA" w:rsidP="00C84AFA">
      <w:pPr>
        <w:pStyle w:val="Akapitzlist"/>
        <w:tabs>
          <w:tab w:val="left" w:pos="0"/>
        </w:tabs>
        <w:spacing w:line="276" w:lineRule="auto"/>
        <w:ind w:left="0"/>
        <w:jc w:val="both"/>
        <w:rPr>
          <w:rFonts w:ascii="Times New Roman" w:hAnsi="Times New Roman" w:cs="Times New Roman"/>
          <w:color w:val="000000" w:themeColor="text1"/>
        </w:rPr>
      </w:pPr>
    </w:p>
    <w:p w14:paraId="0398BF29" w14:textId="77777777" w:rsidR="00C84AFA" w:rsidRPr="00203BEC" w:rsidRDefault="00C84AFA" w:rsidP="00C84AFA">
      <w:pPr>
        <w:pStyle w:val="Akapitzlist"/>
        <w:spacing w:after="0" w:line="276" w:lineRule="auto"/>
        <w:ind w:left="1080"/>
        <w:contextualSpacing w:val="0"/>
        <w:rPr>
          <w:rFonts w:ascii="Times New Roman" w:hAnsi="Times New Roman" w:cs="Times New Roman"/>
          <w:b/>
          <w:bCs/>
          <w:color w:val="000000" w:themeColor="text1"/>
        </w:rPr>
      </w:pPr>
      <w:r w:rsidRPr="00203BEC">
        <w:rPr>
          <w:rFonts w:ascii="Times New Roman" w:hAnsi="Times New Roman" w:cs="Times New Roman"/>
          <w:b/>
          <w:bCs/>
          <w:color w:val="000000" w:themeColor="text1"/>
        </w:rPr>
        <w:t>CENA PRZEDMIOTU ZAMÓWIENIA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56"/>
        <w:gridCol w:w="3056"/>
        <w:gridCol w:w="3056"/>
      </w:tblGrid>
      <w:tr w:rsidR="00203BEC" w:rsidRPr="00203BEC" w14:paraId="0E596B0A" w14:textId="77777777" w:rsidTr="003A1876">
        <w:tc>
          <w:tcPr>
            <w:tcW w:w="3056" w:type="dxa"/>
            <w:shd w:val="clear" w:color="auto" w:fill="D9D9D9"/>
          </w:tcPr>
          <w:p w14:paraId="15EA3AD9" w14:textId="77777777" w:rsidR="00C84AFA" w:rsidRPr="00203BEC" w:rsidRDefault="00C84AFA" w:rsidP="0097671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 xml:space="preserve">Wartość oferty netto </w:t>
            </w:r>
          </w:p>
        </w:tc>
        <w:tc>
          <w:tcPr>
            <w:tcW w:w="3056" w:type="dxa"/>
            <w:shd w:val="clear" w:color="auto" w:fill="D9D9D9"/>
          </w:tcPr>
          <w:p w14:paraId="55E05E16" w14:textId="77777777" w:rsidR="00C84AFA" w:rsidRPr="00203BEC" w:rsidRDefault="00C84AFA" w:rsidP="0097671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Podatek VAT</w:t>
            </w:r>
          </w:p>
        </w:tc>
        <w:tc>
          <w:tcPr>
            <w:tcW w:w="3056" w:type="dxa"/>
            <w:shd w:val="clear" w:color="auto" w:fill="D9D9D9"/>
          </w:tcPr>
          <w:p w14:paraId="1B86683B" w14:textId="77777777" w:rsidR="00C84AFA" w:rsidRPr="00203BEC" w:rsidRDefault="00C84AFA" w:rsidP="0097671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 xml:space="preserve">Wartość oferty brutto </w:t>
            </w:r>
          </w:p>
        </w:tc>
      </w:tr>
      <w:tr w:rsidR="00203BEC" w:rsidRPr="00203BEC" w14:paraId="478BA2BD" w14:textId="77777777" w:rsidTr="003A1876">
        <w:tc>
          <w:tcPr>
            <w:tcW w:w="3056" w:type="dxa"/>
          </w:tcPr>
          <w:p w14:paraId="176C1CAD" w14:textId="77777777" w:rsidR="00C84AFA" w:rsidRPr="00203BEC" w:rsidRDefault="00C84AFA" w:rsidP="0097671E">
            <w:pPr>
              <w:spacing w:before="120" w:after="12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 xml:space="preserve">…….. </w:t>
            </w:r>
          </w:p>
        </w:tc>
        <w:tc>
          <w:tcPr>
            <w:tcW w:w="3056" w:type="dxa"/>
          </w:tcPr>
          <w:p w14:paraId="2994DB9C" w14:textId="77777777" w:rsidR="00C84AFA" w:rsidRPr="00203BEC" w:rsidRDefault="00C84AFA" w:rsidP="0097671E">
            <w:pPr>
              <w:spacing w:before="120" w:after="12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…… %</w:t>
            </w:r>
          </w:p>
        </w:tc>
        <w:tc>
          <w:tcPr>
            <w:tcW w:w="3056" w:type="dxa"/>
          </w:tcPr>
          <w:p w14:paraId="4EB9C371" w14:textId="77777777" w:rsidR="00C84AFA" w:rsidRPr="00203BEC" w:rsidRDefault="00C84AFA" w:rsidP="0097671E">
            <w:pPr>
              <w:spacing w:before="120" w:after="12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 xml:space="preserve">…….. </w:t>
            </w:r>
          </w:p>
        </w:tc>
      </w:tr>
    </w:tbl>
    <w:p w14:paraId="52EEFA96" w14:textId="77777777" w:rsidR="003A1876" w:rsidRPr="00203BEC" w:rsidRDefault="003A1876" w:rsidP="003A1876">
      <w:pPr>
        <w:pStyle w:val="Akapitzlist"/>
        <w:spacing w:after="0" w:line="276" w:lineRule="auto"/>
        <w:ind w:left="1080"/>
        <w:contextualSpacing w:val="0"/>
        <w:rPr>
          <w:rFonts w:ascii="Times New Roman" w:hAnsi="Times New Roman" w:cs="Times New Roman"/>
          <w:b/>
          <w:bCs/>
          <w:color w:val="000000" w:themeColor="text1"/>
        </w:rPr>
      </w:pPr>
    </w:p>
    <w:p w14:paraId="351022BC" w14:textId="77777777" w:rsidR="002775D4" w:rsidRPr="00203BEC" w:rsidRDefault="002775D4" w:rsidP="002775D4">
      <w:pPr>
        <w:pStyle w:val="Akapitzlist"/>
        <w:spacing w:after="0" w:line="276" w:lineRule="auto"/>
        <w:ind w:left="1080"/>
        <w:contextualSpacing w:val="0"/>
        <w:rPr>
          <w:rFonts w:ascii="Times New Roman" w:hAnsi="Times New Roman" w:cs="Times New Roman"/>
          <w:b/>
          <w:bCs/>
          <w:color w:val="000000" w:themeColor="text1"/>
        </w:rPr>
      </w:pPr>
      <w:r w:rsidRPr="00203BEC">
        <w:rPr>
          <w:rFonts w:ascii="Times New Roman" w:hAnsi="Times New Roman" w:cs="Times New Roman"/>
          <w:b/>
          <w:bCs/>
          <w:color w:val="000000" w:themeColor="text1"/>
        </w:rPr>
        <w:t>CZAS REAKCJI SERWISU</w:t>
      </w:r>
    </w:p>
    <w:p w14:paraId="471162C2" w14:textId="77777777" w:rsidR="002775D4" w:rsidRPr="00203BEC" w:rsidRDefault="002775D4" w:rsidP="002775D4">
      <w:pPr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Czas reakcji serwisu (na miejscu w siedzibie zamawiającego) liczony w godzinach (h) od momentu zgłoszenia problemu mailowo na adres oferenta: ………………… godzin.</w:t>
      </w:r>
    </w:p>
    <w:p w14:paraId="01068BDD" w14:textId="77777777" w:rsidR="002775D4" w:rsidRPr="00203BEC" w:rsidRDefault="002775D4" w:rsidP="002775D4">
      <w:pPr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Adres email do na który należy kierować zgłoszenia: ……………………………………………….</w:t>
      </w:r>
    </w:p>
    <w:p w14:paraId="73305986" w14:textId="77777777" w:rsidR="00C84AFA" w:rsidRPr="00203BEC" w:rsidRDefault="00C84AFA" w:rsidP="00C84AFA">
      <w:pPr>
        <w:pStyle w:val="Akapitzlist"/>
        <w:spacing w:after="0" w:line="276" w:lineRule="auto"/>
        <w:ind w:left="1080"/>
        <w:contextualSpacing w:val="0"/>
        <w:rPr>
          <w:rFonts w:ascii="Times New Roman" w:hAnsi="Times New Roman" w:cs="Times New Roman"/>
          <w:b/>
          <w:bCs/>
          <w:color w:val="000000" w:themeColor="text1"/>
        </w:rPr>
      </w:pPr>
      <w:r w:rsidRPr="00203BEC">
        <w:rPr>
          <w:rFonts w:ascii="Times New Roman" w:hAnsi="Times New Roman" w:cs="Times New Roman"/>
          <w:b/>
          <w:bCs/>
          <w:color w:val="000000" w:themeColor="text1"/>
        </w:rPr>
        <w:t>TERMIN REALIZACJI ZAMÓWIENIA</w:t>
      </w:r>
    </w:p>
    <w:p w14:paraId="3838AECB" w14:textId="03E71200" w:rsidR="00EA5C4B" w:rsidRPr="00C83897" w:rsidRDefault="00C84AFA">
      <w:pPr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Zamówienie zostanie zrealizowane w terminie …</w:t>
      </w:r>
      <w:r w:rsidR="00C83897">
        <w:rPr>
          <w:rFonts w:ascii="Times New Roman" w:hAnsi="Times New Roman" w:cs="Times New Roman"/>
          <w:color w:val="000000" w:themeColor="text1"/>
        </w:rPr>
        <w:t>……..…… dni od podpisania umowy.</w:t>
      </w:r>
    </w:p>
    <w:p w14:paraId="0D8E5B17" w14:textId="7784AEF4" w:rsidR="00C84AFA" w:rsidRPr="00203BEC" w:rsidRDefault="00C84AFA" w:rsidP="00C84AFA">
      <w:pPr>
        <w:pStyle w:val="Akapitzlist"/>
        <w:numPr>
          <w:ilvl w:val="0"/>
          <w:numId w:val="20"/>
        </w:numPr>
        <w:autoSpaceDE w:val="0"/>
        <w:spacing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203BEC">
        <w:rPr>
          <w:rFonts w:ascii="Times New Roman" w:hAnsi="Times New Roman" w:cs="Times New Roman"/>
          <w:b/>
          <w:color w:val="000000" w:themeColor="text1"/>
        </w:rPr>
        <w:t>dostawa i montaż fabrycznie nowego środka trwałego – System naświetlania CTP.</w:t>
      </w:r>
    </w:p>
    <w:p w14:paraId="29493E20" w14:textId="77777777" w:rsidR="00C84AFA" w:rsidRPr="00203BEC" w:rsidRDefault="00C84AFA" w:rsidP="00C84AFA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W nawiązaniu do Zapytania Ofertowego na dostawę i montaż </w:t>
      </w:r>
      <w:r w:rsidRPr="00203BEC">
        <w:rPr>
          <w:rFonts w:ascii="Times New Roman" w:hAnsi="Times New Roman" w:cs="Times New Roman"/>
          <w:b/>
          <w:color w:val="000000" w:themeColor="text1"/>
        </w:rPr>
        <w:t>Systemy naświetlania CTP</w:t>
      </w: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(kod CPV: </w:t>
      </w:r>
      <w:r w:rsidR="003A1876" w:rsidRPr="00203BEC">
        <w:rPr>
          <w:rFonts w:ascii="Times New Roman" w:hAnsi="Times New Roman" w:cs="Times New Roman"/>
          <w:b/>
          <w:color w:val="000000" w:themeColor="text1"/>
        </w:rPr>
        <w:t>79822100-3 usługi tworzenia matryc</w:t>
      </w: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), oferujemy dostarczenie przedmiotu zamówienia określonego w Zapytaniu Ofertowym </w:t>
      </w:r>
    </w:p>
    <w:p w14:paraId="79E11103" w14:textId="77777777" w:rsidR="00C84AFA" w:rsidRPr="00203BEC" w:rsidRDefault="00C84AFA" w:rsidP="00C84AFA">
      <w:pPr>
        <w:pStyle w:val="Akapitzlist"/>
        <w:tabs>
          <w:tab w:val="left" w:pos="0"/>
        </w:tabs>
        <w:spacing w:line="276" w:lineRule="auto"/>
        <w:ind w:left="0"/>
        <w:jc w:val="both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MODEL/TYP/RODZAJ: ………………………………………………………………………………</w:t>
      </w:r>
    </w:p>
    <w:p w14:paraId="766784FA" w14:textId="77777777" w:rsidR="00C84AFA" w:rsidRPr="00203BEC" w:rsidRDefault="00C84AFA" w:rsidP="00C84AFA">
      <w:pPr>
        <w:pStyle w:val="Akapitzlist"/>
        <w:spacing w:after="0" w:line="276" w:lineRule="auto"/>
        <w:ind w:left="142"/>
        <w:contextualSpacing w:val="0"/>
        <w:rPr>
          <w:rFonts w:ascii="Times New Roman" w:hAnsi="Times New Roman" w:cs="Times New Roman"/>
          <w:b/>
          <w:bCs/>
          <w:color w:val="000000" w:themeColor="text1"/>
        </w:rPr>
      </w:pPr>
      <w:r w:rsidRPr="00203BEC">
        <w:rPr>
          <w:rFonts w:ascii="Times New Roman" w:hAnsi="Times New Roman" w:cs="Times New Roman"/>
          <w:b/>
          <w:bCs/>
          <w:color w:val="000000" w:themeColor="text1"/>
        </w:rPr>
        <w:t>Przedmiot zamówienia spełnia minimalne parametry określone w Zaproszeniu do złożenia oferty: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69"/>
        <w:gridCol w:w="1156"/>
        <w:gridCol w:w="3237"/>
      </w:tblGrid>
      <w:tr w:rsidR="00203BEC" w:rsidRPr="00203BEC" w14:paraId="7EE8A479" w14:textId="77777777" w:rsidTr="0097671E">
        <w:trPr>
          <w:jc w:val="center"/>
        </w:trPr>
        <w:tc>
          <w:tcPr>
            <w:tcW w:w="2576" w:type="pct"/>
            <w:vAlign w:val="center"/>
          </w:tcPr>
          <w:p w14:paraId="7C655537" w14:textId="77777777" w:rsidR="00C84AFA" w:rsidRPr="00203BEC" w:rsidRDefault="00C84AFA" w:rsidP="0097671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Parametr wymagany</w:t>
            </w:r>
          </w:p>
        </w:tc>
        <w:tc>
          <w:tcPr>
            <w:tcW w:w="2424" w:type="pct"/>
            <w:gridSpan w:val="2"/>
            <w:vAlign w:val="center"/>
          </w:tcPr>
          <w:p w14:paraId="56831C7C" w14:textId="77777777" w:rsidR="00C84AFA" w:rsidRPr="00203BEC" w:rsidRDefault="00C84AFA" w:rsidP="0097671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Parametr oferowany</w:t>
            </w:r>
          </w:p>
        </w:tc>
      </w:tr>
      <w:tr w:rsidR="00203BEC" w:rsidRPr="00203BEC" w14:paraId="15649A0A" w14:textId="77777777" w:rsidTr="0097671E">
        <w:trPr>
          <w:jc w:val="center"/>
        </w:trPr>
        <w:tc>
          <w:tcPr>
            <w:tcW w:w="2576" w:type="pct"/>
          </w:tcPr>
          <w:p w14:paraId="3DFAB795" w14:textId="77777777" w:rsidR="0051485B" w:rsidRPr="00203BEC" w:rsidRDefault="0051485B" w:rsidP="0051485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Wydajność nie mniejsza niż 22 formy drukowe formatu 4-up na godzinę,</w:t>
            </w:r>
          </w:p>
        </w:tc>
        <w:tc>
          <w:tcPr>
            <w:tcW w:w="638" w:type="pct"/>
          </w:tcPr>
          <w:p w14:paraId="5661B242" w14:textId="77777777" w:rsidR="0051485B" w:rsidRPr="00203BEC" w:rsidRDefault="0051485B" w:rsidP="0051485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</w:tcPr>
          <w:p w14:paraId="7D0073BA" w14:textId="77777777" w:rsidR="0051485B" w:rsidRPr="00203BEC" w:rsidRDefault="0051485B" w:rsidP="0051485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7ED76BD2" w14:textId="77777777" w:rsidTr="0097671E">
        <w:trPr>
          <w:jc w:val="center"/>
        </w:trPr>
        <w:tc>
          <w:tcPr>
            <w:tcW w:w="2576" w:type="pct"/>
          </w:tcPr>
          <w:p w14:paraId="4F7621A9" w14:textId="77777777" w:rsidR="0051485B" w:rsidRPr="00203BEC" w:rsidRDefault="0051485B" w:rsidP="0051485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Wymiary naświetlarki wraz z obszarem operatorsko-serwisowym nie mogą być większe niż 3,2m x 2m.,</w:t>
            </w:r>
          </w:p>
        </w:tc>
        <w:tc>
          <w:tcPr>
            <w:tcW w:w="638" w:type="pct"/>
          </w:tcPr>
          <w:p w14:paraId="01F63ACC" w14:textId="77777777" w:rsidR="0051485B" w:rsidRPr="00203BEC" w:rsidRDefault="0051485B" w:rsidP="0051485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</w:tcPr>
          <w:p w14:paraId="5E3A54E3" w14:textId="77777777" w:rsidR="0051485B" w:rsidRPr="00203BEC" w:rsidRDefault="0051485B" w:rsidP="0051485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55C7F87D" w14:textId="77777777" w:rsidTr="0097671E">
        <w:trPr>
          <w:jc w:val="center"/>
        </w:trPr>
        <w:tc>
          <w:tcPr>
            <w:tcW w:w="2576" w:type="pct"/>
          </w:tcPr>
          <w:p w14:paraId="29504297" w14:textId="77777777" w:rsidR="0051485B" w:rsidRPr="00203BEC" w:rsidRDefault="0051485B" w:rsidP="0051485B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 xml:space="preserve">Kompletny system CtP </w:t>
            </w:r>
            <w:r w:rsidRPr="00203BEC">
              <w:rPr>
                <w:rFonts w:ascii="Times New Roman" w:hAnsi="Times New Roman" w:cs="Times New Roman"/>
                <w:bCs/>
                <w:color w:val="000000" w:themeColor="text1"/>
              </w:rPr>
              <w:t>musi pozwalać na wykonywanie wszelkich czynności związanych z naświetleniem termoczułych offsetowych form drukowych wykorzystując dane graficzne dostarczone do systemu w postaci standardowych plików PDF bądź PostScript,</w:t>
            </w:r>
          </w:p>
        </w:tc>
        <w:tc>
          <w:tcPr>
            <w:tcW w:w="638" w:type="pct"/>
          </w:tcPr>
          <w:p w14:paraId="07175288" w14:textId="77777777" w:rsidR="0051485B" w:rsidRPr="00203BEC" w:rsidRDefault="0051485B" w:rsidP="0051485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</w:tcPr>
          <w:p w14:paraId="24C5DD4F" w14:textId="77777777" w:rsidR="0051485B" w:rsidRPr="00203BEC" w:rsidRDefault="0051485B" w:rsidP="0051485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2774A712" w14:textId="77777777" w:rsidTr="0097671E">
        <w:trPr>
          <w:jc w:val="center"/>
        </w:trPr>
        <w:tc>
          <w:tcPr>
            <w:tcW w:w="2576" w:type="pct"/>
          </w:tcPr>
          <w:p w14:paraId="7394B69D" w14:textId="77777777" w:rsidR="0051485B" w:rsidRPr="00203BEC" w:rsidRDefault="0051485B" w:rsidP="0051485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Nie mniej niż jeden raster hybrydowy,</w:t>
            </w:r>
          </w:p>
        </w:tc>
        <w:tc>
          <w:tcPr>
            <w:tcW w:w="638" w:type="pct"/>
          </w:tcPr>
          <w:p w14:paraId="2B2E91C2" w14:textId="77777777" w:rsidR="0051485B" w:rsidRPr="00203BEC" w:rsidRDefault="0051485B" w:rsidP="0051485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</w:tcPr>
          <w:p w14:paraId="349A8888" w14:textId="77777777" w:rsidR="0051485B" w:rsidRPr="00203BEC" w:rsidRDefault="0051485B" w:rsidP="0051485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05A6D607" w14:textId="77777777" w:rsidTr="0097671E">
        <w:trPr>
          <w:jc w:val="center"/>
        </w:trPr>
        <w:tc>
          <w:tcPr>
            <w:tcW w:w="2576" w:type="pct"/>
          </w:tcPr>
          <w:p w14:paraId="413A12F7" w14:textId="77777777" w:rsidR="0051485B" w:rsidRPr="00203BEC" w:rsidRDefault="0051485B" w:rsidP="0051485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Nie mniej niż jeden raster stochastyczny,</w:t>
            </w:r>
          </w:p>
        </w:tc>
        <w:tc>
          <w:tcPr>
            <w:tcW w:w="638" w:type="pct"/>
          </w:tcPr>
          <w:p w14:paraId="6BF654C3" w14:textId="77777777" w:rsidR="0051485B" w:rsidRPr="00203BEC" w:rsidRDefault="0051485B" w:rsidP="0051485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</w:tcPr>
          <w:p w14:paraId="641E9E2B" w14:textId="77777777" w:rsidR="0051485B" w:rsidRPr="00203BEC" w:rsidRDefault="0051485B" w:rsidP="0051485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6B2F15F9" w14:textId="77777777" w:rsidTr="0097671E">
        <w:trPr>
          <w:jc w:val="center"/>
        </w:trPr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D8E6D" w14:textId="77777777" w:rsidR="0051485B" w:rsidRPr="00203BEC" w:rsidRDefault="0051485B" w:rsidP="0051485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Moduł montażu oraz  impozycji,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DDB2B" w14:textId="77777777" w:rsidR="0051485B" w:rsidRPr="00203BEC" w:rsidRDefault="0051485B" w:rsidP="0051485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DC5EE" w14:textId="77777777" w:rsidR="0051485B" w:rsidRPr="00203BEC" w:rsidRDefault="0051485B" w:rsidP="0051485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4564A9C6" w14:textId="77777777" w:rsidTr="0097671E">
        <w:trPr>
          <w:jc w:val="center"/>
        </w:trPr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ADB7C" w14:textId="77777777" w:rsidR="0051485B" w:rsidRPr="00203BEC" w:rsidRDefault="0051485B" w:rsidP="0051485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Narzędzia zintegrowane (on-line) oraz niezintegrowane (off-line) do sterowania barwą przy wykorzystaniu profili *.icc z uwzględnieniem profili typu </w:t>
            </w:r>
            <w:r w:rsidRPr="00203BEC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device link</w:t>
            </w:r>
            <w:r w:rsidRPr="00203BEC">
              <w:rPr>
                <w:rFonts w:ascii="Times New Roman" w:hAnsi="Times New Roman" w:cs="Times New Roman"/>
                <w:color w:val="000000" w:themeColor="text1"/>
              </w:rPr>
              <w:t>,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2D86D" w14:textId="77777777" w:rsidR="0051485B" w:rsidRPr="00203BEC" w:rsidRDefault="0051485B" w:rsidP="0051485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57FCC" w14:textId="77777777" w:rsidR="0051485B" w:rsidRPr="00203BEC" w:rsidRDefault="0051485B" w:rsidP="0051485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250A4664" w14:textId="77777777" w:rsidTr="0097671E">
        <w:trPr>
          <w:jc w:val="center"/>
        </w:trPr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1E3BA" w14:textId="77777777" w:rsidR="0051485B" w:rsidRPr="00203BEC" w:rsidRDefault="0051485B" w:rsidP="0051485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Oprogramowanie pozwalające na edycję plików  PDF, a w szczególności: interaktywne definiowanie media box, trim box, bleed box i innych elementów geometrii plików PDF; interaktywną możliwość edycji elementów wektorowych i kolorystyki poszczególnych obiektów w plikach PDF; automatyczne i interaktywne tworzenie wyciągu odpowiadającego za wyciąg przeznaczony do lakieru,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A2565" w14:textId="77777777" w:rsidR="0051485B" w:rsidRPr="00203BEC" w:rsidRDefault="0051485B" w:rsidP="0051485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970D5" w14:textId="77777777" w:rsidR="0051485B" w:rsidRPr="00203BEC" w:rsidRDefault="0051485B" w:rsidP="0051485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25CAB861" w14:textId="77777777" w:rsidTr="0097671E">
        <w:trPr>
          <w:jc w:val="center"/>
        </w:trPr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B27D9" w14:textId="77777777" w:rsidR="0051485B" w:rsidRPr="00203BEC" w:rsidRDefault="0051485B" w:rsidP="0051485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Narzędzia do interaktywnego tworzenia kodów kreskowych, w tym kodów jednowymiarowych i kodów 2-D,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47F2E" w14:textId="77777777" w:rsidR="0051485B" w:rsidRPr="00203BEC" w:rsidRDefault="0051485B" w:rsidP="0051485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FEF42" w14:textId="77777777" w:rsidR="0051485B" w:rsidRPr="00203BEC" w:rsidRDefault="0051485B" w:rsidP="0051485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44A6E31A" w14:textId="77777777" w:rsidTr="0097671E">
        <w:trPr>
          <w:jc w:val="center"/>
        </w:trPr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02F63" w14:textId="77777777" w:rsidR="0051485B" w:rsidRPr="00203BEC" w:rsidRDefault="0051485B" w:rsidP="0051485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Narzędzia pozwalające na tworzenie i edycję profili barwnych *.icc oraz pozwalające na certyfikację odbitek próbnych oraz  nakładowych i ich analizę kolorystyczną,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6D41D" w14:textId="77777777" w:rsidR="0051485B" w:rsidRPr="00203BEC" w:rsidRDefault="0051485B" w:rsidP="0051485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42CC9" w14:textId="77777777" w:rsidR="0051485B" w:rsidRPr="00203BEC" w:rsidRDefault="0051485B" w:rsidP="0051485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5FBF57DB" w14:textId="77777777" w:rsidTr="0097671E">
        <w:trPr>
          <w:jc w:val="center"/>
        </w:trPr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32C3E" w14:textId="77777777" w:rsidR="0051485B" w:rsidRPr="00203BEC" w:rsidRDefault="0051485B" w:rsidP="0051485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Ubezpieczenie modułu naświetlającego na okres nie krótszy niż 3 lata licząc od zakończenia gwarancji.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53185" w14:textId="77777777" w:rsidR="0051485B" w:rsidRPr="00203BEC" w:rsidRDefault="0051485B" w:rsidP="0051485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9A3D8" w14:textId="77777777" w:rsidR="0051485B" w:rsidRPr="00203BEC" w:rsidRDefault="0051485B" w:rsidP="0051485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301FA4B3" w14:textId="77777777" w:rsidTr="00C3636C">
        <w:trPr>
          <w:jc w:val="center"/>
        </w:trPr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A43DA" w14:textId="77777777" w:rsidR="0051485B" w:rsidRPr="00203BEC" w:rsidRDefault="0051485B" w:rsidP="0051485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 xml:space="preserve">Obsługa płyt CTP – bezprocesowych 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9CD20" w14:textId="77777777" w:rsidR="0051485B" w:rsidRPr="00203BEC" w:rsidRDefault="0051485B" w:rsidP="0051485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F10AE" w14:textId="77777777" w:rsidR="0051485B" w:rsidRPr="00203BEC" w:rsidRDefault="0051485B" w:rsidP="0051485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253C7664" w14:textId="77777777" w:rsidTr="00961923">
        <w:trPr>
          <w:jc w:val="center"/>
        </w:trPr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E376D" w14:textId="1011DFF7" w:rsidR="0051485B" w:rsidRPr="00203BEC" w:rsidRDefault="0051485B" w:rsidP="00203BE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 xml:space="preserve">Licencja na oprogramowanie do przesyłania danych na maszynę drukującą – 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1269D" w14:textId="77777777" w:rsidR="0051485B" w:rsidRPr="00203BEC" w:rsidRDefault="0051485B" w:rsidP="0051485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342F4" w14:textId="77777777" w:rsidR="0051485B" w:rsidRPr="00203BEC" w:rsidRDefault="0051485B" w:rsidP="0051485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5818E561" w14:textId="77777777" w:rsidTr="00961923">
        <w:trPr>
          <w:jc w:val="center"/>
        </w:trPr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69573" w14:textId="77777777" w:rsidR="0051485B" w:rsidRPr="00203BEC" w:rsidRDefault="0051485B" w:rsidP="0051485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Certyfikat CE.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01C50" w14:textId="77777777" w:rsidR="0051485B" w:rsidRPr="00203BEC" w:rsidRDefault="0051485B" w:rsidP="0051485B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B2A76" w14:textId="77777777" w:rsidR="0051485B" w:rsidRPr="00203BEC" w:rsidRDefault="0051485B" w:rsidP="0051485B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6EE99710" w14:textId="1BB61067" w:rsidR="00C84AFA" w:rsidRPr="00203BEC" w:rsidRDefault="00C84AFA" w:rsidP="00C84AFA">
      <w:pPr>
        <w:spacing w:after="200" w:line="276" w:lineRule="auto"/>
        <w:rPr>
          <w:rFonts w:ascii="Times New Roman" w:hAnsi="Times New Roman" w:cs="Times New Roman"/>
          <w:b/>
          <w:bCs/>
          <w:color w:val="000000" w:themeColor="text1"/>
        </w:rPr>
      </w:pPr>
    </w:p>
    <w:p w14:paraId="12552153" w14:textId="77777777" w:rsidR="00C84AFA" w:rsidRPr="00203BEC" w:rsidRDefault="00C84AFA" w:rsidP="00C84AFA">
      <w:pPr>
        <w:pStyle w:val="Akapitzlist"/>
        <w:spacing w:after="0" w:line="276" w:lineRule="auto"/>
        <w:ind w:left="142"/>
        <w:contextualSpacing w:val="0"/>
        <w:rPr>
          <w:rFonts w:ascii="Times New Roman" w:hAnsi="Times New Roman" w:cs="Times New Roman"/>
          <w:b/>
          <w:bCs/>
          <w:color w:val="000000" w:themeColor="text1"/>
        </w:rPr>
      </w:pPr>
      <w:r w:rsidRPr="00203BEC">
        <w:rPr>
          <w:rFonts w:ascii="Times New Roman" w:hAnsi="Times New Roman" w:cs="Times New Roman"/>
          <w:b/>
          <w:bCs/>
          <w:color w:val="000000" w:themeColor="text1"/>
        </w:rPr>
        <w:t>Przedmiot zamówienia spełnia poniższe dodatkowe parametry określone w Zaproszeniu do złożenia oferty: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69"/>
        <w:gridCol w:w="1156"/>
        <w:gridCol w:w="3237"/>
      </w:tblGrid>
      <w:tr w:rsidR="00203BEC" w:rsidRPr="00203BEC" w14:paraId="1FD61AE9" w14:textId="77777777" w:rsidTr="0097671E">
        <w:trPr>
          <w:jc w:val="center"/>
        </w:trPr>
        <w:tc>
          <w:tcPr>
            <w:tcW w:w="2576" w:type="pct"/>
            <w:vAlign w:val="center"/>
          </w:tcPr>
          <w:p w14:paraId="66EC1ED4" w14:textId="77777777" w:rsidR="00C84AFA" w:rsidRPr="00203BEC" w:rsidRDefault="00C84AFA" w:rsidP="0097671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Parametr dodatkowy</w:t>
            </w:r>
          </w:p>
        </w:tc>
        <w:tc>
          <w:tcPr>
            <w:tcW w:w="2424" w:type="pct"/>
            <w:gridSpan w:val="2"/>
            <w:vAlign w:val="center"/>
          </w:tcPr>
          <w:p w14:paraId="0B679544" w14:textId="77777777" w:rsidR="00C84AFA" w:rsidRPr="00203BEC" w:rsidRDefault="00C84AFA" w:rsidP="0097671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Parametr oferowany</w:t>
            </w:r>
          </w:p>
        </w:tc>
      </w:tr>
      <w:tr w:rsidR="00203BEC" w:rsidRPr="00203BEC" w14:paraId="491AE422" w14:textId="77777777" w:rsidTr="0097671E">
        <w:trPr>
          <w:jc w:val="center"/>
        </w:trPr>
        <w:tc>
          <w:tcPr>
            <w:tcW w:w="2576" w:type="pct"/>
          </w:tcPr>
          <w:p w14:paraId="73D321E0" w14:textId="77777777" w:rsidR="00DF2F27" w:rsidRPr="00203BEC" w:rsidRDefault="00DF2F27" w:rsidP="00DF2F27">
            <w:pPr>
              <w:spacing w:after="0" w:line="240" w:lineRule="auto"/>
              <w:ind w:left="29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System odprowadzania pyłu pochodzącego z emulsji naświetlanych form drukowych do specjalnego pojemnika,</w:t>
            </w:r>
          </w:p>
        </w:tc>
        <w:tc>
          <w:tcPr>
            <w:tcW w:w="638" w:type="pct"/>
          </w:tcPr>
          <w:p w14:paraId="05C7884A" w14:textId="77777777" w:rsidR="00DF2F27" w:rsidRPr="00203BEC" w:rsidRDefault="00DF2F27" w:rsidP="00DF2F2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</w:tcPr>
          <w:p w14:paraId="52C42060" w14:textId="77777777" w:rsidR="00DF2F27" w:rsidRPr="00203BEC" w:rsidRDefault="00DF2F27" w:rsidP="00DF2F2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48A36AB5" w14:textId="77777777" w:rsidTr="0097671E">
        <w:trPr>
          <w:jc w:val="center"/>
        </w:trPr>
        <w:tc>
          <w:tcPr>
            <w:tcW w:w="2576" w:type="pct"/>
          </w:tcPr>
          <w:p w14:paraId="27AEBD5A" w14:textId="77777777" w:rsidR="00DF2F27" w:rsidRPr="00203BEC" w:rsidRDefault="00DF2F27" w:rsidP="00DF2F27">
            <w:pPr>
              <w:spacing w:after="0" w:line="240" w:lineRule="auto"/>
              <w:ind w:left="29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Utrzymywanie stałej temperatury modułu naświetlającego,</w:t>
            </w:r>
          </w:p>
        </w:tc>
        <w:tc>
          <w:tcPr>
            <w:tcW w:w="638" w:type="pct"/>
          </w:tcPr>
          <w:p w14:paraId="75A2E6BB" w14:textId="77777777" w:rsidR="00DF2F27" w:rsidRPr="00203BEC" w:rsidRDefault="00DF2F27" w:rsidP="00DF2F2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</w:tcPr>
          <w:p w14:paraId="057A8741" w14:textId="77777777" w:rsidR="00DF2F27" w:rsidRPr="00203BEC" w:rsidRDefault="00DF2F27" w:rsidP="00DF2F2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6956B0DE" w14:textId="77777777" w:rsidTr="0097671E">
        <w:trPr>
          <w:jc w:val="center"/>
        </w:trPr>
        <w:tc>
          <w:tcPr>
            <w:tcW w:w="2576" w:type="pct"/>
          </w:tcPr>
          <w:p w14:paraId="40416E08" w14:textId="77777777" w:rsidR="00DF2F27" w:rsidRPr="00203BEC" w:rsidRDefault="00DF2F27" w:rsidP="00DF2F27">
            <w:pPr>
              <w:spacing w:after="0" w:line="240" w:lineRule="auto"/>
              <w:ind w:left="29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W przypadku naświetlarki CtP wyposażonej w diody laserowe (także zintegrowane) możliwość pracy pomimo ewentualnej awarii pojedynczej diody laserowej (dopuszcza się wówczas pracę ze zmniejszoną wydajnością),</w:t>
            </w:r>
          </w:p>
        </w:tc>
        <w:tc>
          <w:tcPr>
            <w:tcW w:w="638" w:type="pct"/>
          </w:tcPr>
          <w:p w14:paraId="2926FF4D" w14:textId="77777777" w:rsidR="00DF2F27" w:rsidRPr="00203BEC" w:rsidRDefault="00DF2F27" w:rsidP="00DF2F2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</w:tcPr>
          <w:p w14:paraId="581CF102" w14:textId="77777777" w:rsidR="00DF2F27" w:rsidRPr="00203BEC" w:rsidRDefault="00DF2F27" w:rsidP="00DF2F2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665DF5CA" w14:textId="77777777" w:rsidTr="0097671E">
        <w:trPr>
          <w:jc w:val="center"/>
        </w:trPr>
        <w:tc>
          <w:tcPr>
            <w:tcW w:w="2576" w:type="pct"/>
          </w:tcPr>
          <w:p w14:paraId="3DCC1801" w14:textId="77777777" w:rsidR="00DF2F27" w:rsidRPr="00203BEC" w:rsidRDefault="00DF2F27" w:rsidP="00DF2F27">
            <w:pPr>
              <w:spacing w:after="0" w:line="240" w:lineRule="auto"/>
              <w:ind w:left="29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Możliwość późniejszego doposażenia przedmiotowej naświetlarki w automatyczny podajnik płyt z mechanizmem usuwania papieru przekładkowego,</w:t>
            </w:r>
          </w:p>
        </w:tc>
        <w:tc>
          <w:tcPr>
            <w:tcW w:w="638" w:type="pct"/>
          </w:tcPr>
          <w:p w14:paraId="59C1B2A8" w14:textId="77777777" w:rsidR="00DF2F27" w:rsidRPr="00203BEC" w:rsidRDefault="00DF2F27" w:rsidP="00DF2F2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</w:tcPr>
          <w:p w14:paraId="76EFBE21" w14:textId="77777777" w:rsidR="00DF2F27" w:rsidRPr="00203BEC" w:rsidRDefault="00DF2F27" w:rsidP="00DF2F2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67B90A2B" w14:textId="77777777" w:rsidTr="0097671E">
        <w:trPr>
          <w:jc w:val="center"/>
        </w:trPr>
        <w:tc>
          <w:tcPr>
            <w:tcW w:w="2576" w:type="pct"/>
          </w:tcPr>
          <w:p w14:paraId="3DAB45B0" w14:textId="77777777" w:rsidR="00DF2F27" w:rsidRPr="00203BEC" w:rsidRDefault="00DF2F27" w:rsidP="00DF2F27">
            <w:pPr>
              <w:spacing w:after="0" w:line="240" w:lineRule="auto"/>
              <w:ind w:left="29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lastRenderedPageBreak/>
              <w:t>Maksymalny pobór energii z sieci elektrycznej podczas naświetlania nie większy niż 600 W,</w:t>
            </w:r>
          </w:p>
        </w:tc>
        <w:tc>
          <w:tcPr>
            <w:tcW w:w="638" w:type="pct"/>
          </w:tcPr>
          <w:p w14:paraId="6E9D3BB7" w14:textId="77777777" w:rsidR="00DF2F27" w:rsidRPr="00203BEC" w:rsidRDefault="00DF2F27" w:rsidP="00DF2F2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</w:tcPr>
          <w:p w14:paraId="2108BFF6" w14:textId="77777777" w:rsidR="00DF2F27" w:rsidRPr="00203BEC" w:rsidRDefault="00DF2F27" w:rsidP="00DF2F2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16A9FE01" w14:textId="77777777" w:rsidTr="0097671E">
        <w:trPr>
          <w:jc w:val="center"/>
        </w:trPr>
        <w:tc>
          <w:tcPr>
            <w:tcW w:w="2576" w:type="pct"/>
          </w:tcPr>
          <w:p w14:paraId="40C8109A" w14:textId="77777777" w:rsidR="00DF2F27" w:rsidRPr="00203BEC" w:rsidRDefault="00DF2F27" w:rsidP="00DF2F27">
            <w:pPr>
              <w:spacing w:after="0" w:line="240" w:lineRule="auto"/>
              <w:ind w:left="29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Możliwość automatycznego (bez udziału operatora) przekazywania do paneli sterujących maszyn drukujących: ID zlecenia, danych zlecenia i zleceniodawcy,</w:t>
            </w:r>
          </w:p>
        </w:tc>
        <w:tc>
          <w:tcPr>
            <w:tcW w:w="638" w:type="pct"/>
          </w:tcPr>
          <w:p w14:paraId="5631BCE2" w14:textId="77777777" w:rsidR="00DF2F27" w:rsidRPr="00203BEC" w:rsidRDefault="00DF2F27" w:rsidP="00DF2F2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</w:tcPr>
          <w:p w14:paraId="4D281B3E" w14:textId="77777777" w:rsidR="00DF2F27" w:rsidRPr="00203BEC" w:rsidRDefault="00DF2F27" w:rsidP="00DF2F2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0155DF06" w14:textId="77777777" w:rsidTr="0097671E">
        <w:trPr>
          <w:jc w:val="center"/>
        </w:trPr>
        <w:tc>
          <w:tcPr>
            <w:tcW w:w="2576" w:type="pct"/>
          </w:tcPr>
          <w:p w14:paraId="12823619" w14:textId="77777777" w:rsidR="00DF2F27" w:rsidRPr="00203BEC" w:rsidRDefault="00DF2F27" w:rsidP="00DF2F27">
            <w:pPr>
              <w:spacing w:after="0" w:line="240" w:lineRule="auto"/>
              <w:ind w:left="29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Możliwość automatycznego (bez udziału operatora) przekazywania do paneli sterujących maszyn drukujących informacji o podłożu w tym rodzaj, format, gramatura, grubość, kierunek włókien, wykończenie powierzchni,</w:t>
            </w:r>
          </w:p>
        </w:tc>
        <w:tc>
          <w:tcPr>
            <w:tcW w:w="638" w:type="pct"/>
          </w:tcPr>
          <w:p w14:paraId="2862065F" w14:textId="77777777" w:rsidR="00DF2F27" w:rsidRPr="00203BEC" w:rsidRDefault="00DF2F27" w:rsidP="00DF2F2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</w:tcPr>
          <w:p w14:paraId="539B2135" w14:textId="77777777" w:rsidR="00DF2F27" w:rsidRPr="00203BEC" w:rsidRDefault="00DF2F27" w:rsidP="00DF2F2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77D78D6A" w14:textId="77777777" w:rsidTr="0097671E">
        <w:trPr>
          <w:jc w:val="center"/>
        </w:trPr>
        <w:tc>
          <w:tcPr>
            <w:tcW w:w="2576" w:type="pct"/>
          </w:tcPr>
          <w:p w14:paraId="5659AAD1" w14:textId="77777777" w:rsidR="00DF2F27" w:rsidRPr="00203BEC" w:rsidRDefault="00DF2F27" w:rsidP="00DF2F27">
            <w:pPr>
              <w:spacing w:after="0" w:line="240" w:lineRule="auto"/>
              <w:ind w:left="29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Możliwość automatycznego (bez udziału operatora) przekazywania do paneli sterujących maszyn drukujących informacji o kolorystyce i przyporządkowaniu kolorów,</w:t>
            </w:r>
          </w:p>
        </w:tc>
        <w:tc>
          <w:tcPr>
            <w:tcW w:w="638" w:type="pct"/>
          </w:tcPr>
          <w:p w14:paraId="48FAF243" w14:textId="77777777" w:rsidR="00DF2F27" w:rsidRPr="00203BEC" w:rsidRDefault="00DF2F27" w:rsidP="00DF2F2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</w:tcPr>
          <w:p w14:paraId="5E2CCD94" w14:textId="77777777" w:rsidR="00DF2F27" w:rsidRPr="00203BEC" w:rsidRDefault="00DF2F27" w:rsidP="00DF2F2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7098F03A" w14:textId="77777777" w:rsidTr="0097671E">
        <w:trPr>
          <w:jc w:val="center"/>
        </w:trPr>
        <w:tc>
          <w:tcPr>
            <w:tcW w:w="2576" w:type="pct"/>
          </w:tcPr>
          <w:p w14:paraId="235915DE" w14:textId="77777777" w:rsidR="00DF2F27" w:rsidRPr="00203BEC" w:rsidRDefault="00DF2F27" w:rsidP="00DF2F27">
            <w:pPr>
              <w:spacing w:after="0" w:line="240" w:lineRule="auto"/>
              <w:ind w:left="29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Możliwość automatycznego (bez udziału operatora) przekazywania do paneli sterujących maszyn drukujących: wstępnego ustawienia stref farbowych, krzywych charakterystycznych drukowania oraz profili farbowych dla układu technologicznego,</w:t>
            </w:r>
          </w:p>
        </w:tc>
        <w:tc>
          <w:tcPr>
            <w:tcW w:w="638" w:type="pct"/>
          </w:tcPr>
          <w:p w14:paraId="2BA8B0F4" w14:textId="77777777" w:rsidR="00DF2F27" w:rsidRPr="00203BEC" w:rsidRDefault="00DF2F27" w:rsidP="00DF2F2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</w:tcPr>
          <w:p w14:paraId="0199492D" w14:textId="77777777" w:rsidR="00DF2F27" w:rsidRPr="00203BEC" w:rsidRDefault="00DF2F27" w:rsidP="00DF2F2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337660A7" w14:textId="77777777" w:rsidTr="0097671E">
        <w:trPr>
          <w:jc w:val="center"/>
        </w:trPr>
        <w:tc>
          <w:tcPr>
            <w:tcW w:w="2576" w:type="pct"/>
          </w:tcPr>
          <w:p w14:paraId="3644D9B5" w14:textId="77777777" w:rsidR="00DF2F27" w:rsidRPr="00203BEC" w:rsidRDefault="00DF2F27" w:rsidP="00DF2F27">
            <w:pPr>
              <w:spacing w:after="0" w:line="240" w:lineRule="auto"/>
              <w:ind w:left="29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Możliwość niezależnego naświetlania jednej pracy podczas interpretacji innej,</w:t>
            </w:r>
          </w:p>
        </w:tc>
        <w:tc>
          <w:tcPr>
            <w:tcW w:w="638" w:type="pct"/>
          </w:tcPr>
          <w:p w14:paraId="0A60C4B5" w14:textId="77777777" w:rsidR="00DF2F27" w:rsidRPr="00203BEC" w:rsidRDefault="00DF2F27" w:rsidP="00DF2F2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</w:tcPr>
          <w:p w14:paraId="3D66FFF6" w14:textId="77777777" w:rsidR="00DF2F27" w:rsidRPr="00203BEC" w:rsidRDefault="00DF2F27" w:rsidP="00DF2F2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5567A0B3" w14:textId="77777777" w:rsidTr="0097671E">
        <w:trPr>
          <w:jc w:val="center"/>
        </w:trPr>
        <w:tc>
          <w:tcPr>
            <w:tcW w:w="2576" w:type="pct"/>
          </w:tcPr>
          <w:p w14:paraId="5F66A9CD" w14:textId="77777777" w:rsidR="00DF2F27" w:rsidRPr="00203BEC" w:rsidRDefault="00DF2F27" w:rsidP="00DF2F27">
            <w:pPr>
              <w:spacing w:after="0" w:line="240" w:lineRule="auto"/>
              <w:ind w:left="29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Możliwość wysyłania i przyjmowania przez przedmiotowy system prac w postaci standardowych, jednobitowych plików TIFF-B,</w:t>
            </w:r>
          </w:p>
        </w:tc>
        <w:tc>
          <w:tcPr>
            <w:tcW w:w="638" w:type="pct"/>
          </w:tcPr>
          <w:p w14:paraId="008D1417" w14:textId="77777777" w:rsidR="00DF2F27" w:rsidRPr="00203BEC" w:rsidRDefault="00DF2F27" w:rsidP="00DF2F2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</w:tcPr>
          <w:p w14:paraId="3F485813" w14:textId="77777777" w:rsidR="00DF2F27" w:rsidRPr="00203BEC" w:rsidRDefault="00DF2F27" w:rsidP="00DF2F2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16D45965" w14:textId="77777777" w:rsidTr="0097671E">
        <w:trPr>
          <w:jc w:val="center"/>
        </w:trPr>
        <w:tc>
          <w:tcPr>
            <w:tcW w:w="2576" w:type="pct"/>
          </w:tcPr>
          <w:p w14:paraId="038CE97E" w14:textId="77777777" w:rsidR="00DF2F27" w:rsidRPr="00203BEC" w:rsidRDefault="00DF2F27" w:rsidP="00DF2F27">
            <w:pPr>
              <w:spacing w:after="0" w:line="240" w:lineRule="auto"/>
              <w:ind w:left="29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Możliwość bezpośredniego sterowania drukarką ink-jet w formacie min. 4-up z uwzględnieniem stosowania techniki CMS uwzględniającej profile barwne,</w:t>
            </w:r>
          </w:p>
        </w:tc>
        <w:tc>
          <w:tcPr>
            <w:tcW w:w="638" w:type="pct"/>
          </w:tcPr>
          <w:p w14:paraId="4FE640EB" w14:textId="77777777" w:rsidR="00DF2F27" w:rsidRPr="00203BEC" w:rsidRDefault="00DF2F27" w:rsidP="00DF2F2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</w:tcPr>
          <w:p w14:paraId="4F554F69" w14:textId="77777777" w:rsidR="00DF2F27" w:rsidRPr="00203BEC" w:rsidRDefault="00DF2F27" w:rsidP="00DF2F2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1619863F" w14:textId="77777777" w:rsidTr="0097671E">
        <w:trPr>
          <w:jc w:val="center"/>
        </w:trPr>
        <w:tc>
          <w:tcPr>
            <w:tcW w:w="2576" w:type="pct"/>
          </w:tcPr>
          <w:p w14:paraId="6B7640E5" w14:textId="77777777" w:rsidR="00DF2F27" w:rsidRPr="00203BEC" w:rsidRDefault="00DF2F27" w:rsidP="00DF2F27">
            <w:pPr>
              <w:spacing w:after="0" w:line="240" w:lineRule="auto"/>
              <w:ind w:left="29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Możliwość generowania podglądów uwzględniających profile barwne w jednym z następujących formatów: (PDF, JPG, TIFF-C),</w:t>
            </w:r>
          </w:p>
        </w:tc>
        <w:tc>
          <w:tcPr>
            <w:tcW w:w="638" w:type="pct"/>
          </w:tcPr>
          <w:p w14:paraId="32A47CCA" w14:textId="77777777" w:rsidR="00DF2F27" w:rsidRPr="00203BEC" w:rsidRDefault="00DF2F27" w:rsidP="00DF2F2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</w:tcPr>
          <w:p w14:paraId="6B5424ED" w14:textId="77777777" w:rsidR="00DF2F27" w:rsidRPr="00203BEC" w:rsidRDefault="00DF2F27" w:rsidP="00DF2F2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28D440C8" w14:textId="77777777" w:rsidTr="0097671E">
        <w:trPr>
          <w:jc w:val="center"/>
        </w:trPr>
        <w:tc>
          <w:tcPr>
            <w:tcW w:w="2576" w:type="pct"/>
          </w:tcPr>
          <w:p w14:paraId="6C3FD2F6" w14:textId="77777777" w:rsidR="00DF2F27" w:rsidRPr="00203BEC" w:rsidRDefault="00DF2F27" w:rsidP="00DF2F27">
            <w:pPr>
              <w:spacing w:after="0" w:line="240" w:lineRule="auto"/>
              <w:ind w:left="29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System prepress winien posiadać narzędzia  do zaawansowanej weryfikacji plików wejściowych PDF - zarówno zintegrowane (on-line) jak i niezależne (off-line).</w:t>
            </w:r>
          </w:p>
        </w:tc>
        <w:tc>
          <w:tcPr>
            <w:tcW w:w="638" w:type="pct"/>
          </w:tcPr>
          <w:p w14:paraId="678D0A6C" w14:textId="77777777" w:rsidR="00DF2F27" w:rsidRPr="00203BEC" w:rsidRDefault="00DF2F27" w:rsidP="00DF2F2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</w:tcPr>
          <w:p w14:paraId="28D5B02C" w14:textId="77777777" w:rsidR="00DF2F27" w:rsidRPr="00203BEC" w:rsidRDefault="00DF2F27" w:rsidP="00DF2F2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</w:tbl>
    <w:p w14:paraId="54EEB8C2" w14:textId="77777777" w:rsidR="00C84AFA" w:rsidRPr="00203BEC" w:rsidRDefault="00C84AFA" w:rsidP="00C84AFA">
      <w:pPr>
        <w:pStyle w:val="Akapitzlist"/>
        <w:tabs>
          <w:tab w:val="left" w:pos="0"/>
        </w:tabs>
        <w:spacing w:line="276" w:lineRule="auto"/>
        <w:ind w:left="0"/>
        <w:jc w:val="both"/>
        <w:rPr>
          <w:rFonts w:ascii="Times New Roman" w:hAnsi="Times New Roman" w:cs="Times New Roman"/>
          <w:color w:val="000000" w:themeColor="text1"/>
        </w:rPr>
      </w:pPr>
    </w:p>
    <w:p w14:paraId="6532D34D" w14:textId="77777777" w:rsidR="00C84AFA" w:rsidRPr="00203BEC" w:rsidRDefault="00C84AFA" w:rsidP="00C84AFA">
      <w:pPr>
        <w:pStyle w:val="Akapitzlist"/>
        <w:spacing w:after="0" w:line="276" w:lineRule="auto"/>
        <w:ind w:left="1080"/>
        <w:contextualSpacing w:val="0"/>
        <w:rPr>
          <w:rFonts w:ascii="Times New Roman" w:hAnsi="Times New Roman" w:cs="Times New Roman"/>
          <w:b/>
          <w:bCs/>
          <w:color w:val="000000" w:themeColor="text1"/>
        </w:rPr>
      </w:pPr>
      <w:r w:rsidRPr="00203BEC">
        <w:rPr>
          <w:rFonts w:ascii="Times New Roman" w:hAnsi="Times New Roman" w:cs="Times New Roman"/>
          <w:b/>
          <w:bCs/>
          <w:color w:val="000000" w:themeColor="text1"/>
        </w:rPr>
        <w:t>CENA PRZEDMIOTU ZAMÓWIENIA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56"/>
        <w:gridCol w:w="3056"/>
        <w:gridCol w:w="3056"/>
      </w:tblGrid>
      <w:tr w:rsidR="00203BEC" w:rsidRPr="00203BEC" w14:paraId="240B6DA1" w14:textId="77777777" w:rsidTr="0097671E">
        <w:tc>
          <w:tcPr>
            <w:tcW w:w="3068" w:type="dxa"/>
            <w:shd w:val="clear" w:color="auto" w:fill="D9D9D9"/>
          </w:tcPr>
          <w:p w14:paraId="69E10F3B" w14:textId="77777777" w:rsidR="00C84AFA" w:rsidRPr="00203BEC" w:rsidRDefault="00C84AFA" w:rsidP="0097671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 xml:space="preserve">Wartość oferty netto </w:t>
            </w:r>
          </w:p>
        </w:tc>
        <w:tc>
          <w:tcPr>
            <w:tcW w:w="3069" w:type="dxa"/>
            <w:shd w:val="clear" w:color="auto" w:fill="D9D9D9"/>
          </w:tcPr>
          <w:p w14:paraId="7A12379A" w14:textId="77777777" w:rsidR="00C84AFA" w:rsidRPr="00203BEC" w:rsidRDefault="00C84AFA" w:rsidP="0097671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Podatek VAT</w:t>
            </w:r>
          </w:p>
        </w:tc>
        <w:tc>
          <w:tcPr>
            <w:tcW w:w="3069" w:type="dxa"/>
            <w:shd w:val="clear" w:color="auto" w:fill="D9D9D9"/>
          </w:tcPr>
          <w:p w14:paraId="27EC01BD" w14:textId="77777777" w:rsidR="00C84AFA" w:rsidRPr="00203BEC" w:rsidRDefault="00C84AFA" w:rsidP="0097671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 xml:space="preserve">Wartość oferty brutto </w:t>
            </w:r>
          </w:p>
        </w:tc>
      </w:tr>
      <w:tr w:rsidR="00203BEC" w:rsidRPr="00203BEC" w14:paraId="00591AF0" w14:textId="77777777" w:rsidTr="0097671E">
        <w:tc>
          <w:tcPr>
            <w:tcW w:w="3068" w:type="dxa"/>
          </w:tcPr>
          <w:p w14:paraId="65797547" w14:textId="77777777" w:rsidR="00C84AFA" w:rsidRPr="00203BEC" w:rsidRDefault="00C84AFA" w:rsidP="0097671E">
            <w:pPr>
              <w:spacing w:before="120" w:after="12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 xml:space="preserve">…….. </w:t>
            </w:r>
          </w:p>
        </w:tc>
        <w:tc>
          <w:tcPr>
            <w:tcW w:w="3069" w:type="dxa"/>
          </w:tcPr>
          <w:p w14:paraId="7F95230B" w14:textId="77777777" w:rsidR="00C84AFA" w:rsidRPr="00203BEC" w:rsidRDefault="00C84AFA" w:rsidP="0097671E">
            <w:pPr>
              <w:spacing w:before="120" w:after="12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…… %</w:t>
            </w:r>
          </w:p>
        </w:tc>
        <w:tc>
          <w:tcPr>
            <w:tcW w:w="3069" w:type="dxa"/>
          </w:tcPr>
          <w:p w14:paraId="176E5FAD" w14:textId="77777777" w:rsidR="00C84AFA" w:rsidRPr="00203BEC" w:rsidRDefault="00C84AFA" w:rsidP="0097671E">
            <w:pPr>
              <w:spacing w:before="120" w:after="12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 xml:space="preserve">…….. </w:t>
            </w:r>
          </w:p>
        </w:tc>
      </w:tr>
    </w:tbl>
    <w:p w14:paraId="756B074E" w14:textId="77777777" w:rsidR="00C84AFA" w:rsidRPr="00203BEC" w:rsidRDefault="00C84AFA" w:rsidP="00C84AFA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26043C4A" w14:textId="77777777" w:rsidR="002775D4" w:rsidRPr="00203BEC" w:rsidRDefault="002775D4" w:rsidP="002775D4">
      <w:pPr>
        <w:pStyle w:val="Akapitzlist"/>
        <w:spacing w:after="0" w:line="276" w:lineRule="auto"/>
        <w:ind w:left="1080"/>
        <w:contextualSpacing w:val="0"/>
        <w:rPr>
          <w:rFonts w:ascii="Times New Roman" w:hAnsi="Times New Roman" w:cs="Times New Roman"/>
          <w:b/>
          <w:bCs/>
          <w:color w:val="000000" w:themeColor="text1"/>
        </w:rPr>
      </w:pPr>
      <w:r w:rsidRPr="00203BEC">
        <w:rPr>
          <w:rFonts w:ascii="Times New Roman" w:hAnsi="Times New Roman" w:cs="Times New Roman"/>
          <w:b/>
          <w:bCs/>
          <w:color w:val="000000" w:themeColor="text1"/>
        </w:rPr>
        <w:t>CZAS REAKCJI SERWISU</w:t>
      </w:r>
    </w:p>
    <w:p w14:paraId="0B89BBFA" w14:textId="77777777" w:rsidR="002775D4" w:rsidRPr="00203BEC" w:rsidRDefault="002775D4" w:rsidP="002775D4">
      <w:pPr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Czas reakcji serwisu (na miejscu w siedzibie zamawiającego) liczony w godzinach (h) od momentu zgłoszenia problemu mailowo na adres oferenta: ………………… godzin.</w:t>
      </w:r>
    </w:p>
    <w:p w14:paraId="3DFD182C" w14:textId="77777777" w:rsidR="002775D4" w:rsidRPr="00203BEC" w:rsidRDefault="002775D4" w:rsidP="002775D4">
      <w:pPr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Adres email do na który należy kierować zgłoszenia: ……………………………………………….</w:t>
      </w:r>
    </w:p>
    <w:p w14:paraId="31952C39" w14:textId="77777777" w:rsidR="00C84AFA" w:rsidRPr="00203BEC" w:rsidRDefault="00C84AFA" w:rsidP="00C84AFA">
      <w:pPr>
        <w:pStyle w:val="Akapitzlist"/>
        <w:spacing w:after="0" w:line="276" w:lineRule="auto"/>
        <w:ind w:left="1080"/>
        <w:contextualSpacing w:val="0"/>
        <w:rPr>
          <w:rFonts w:ascii="Times New Roman" w:hAnsi="Times New Roman" w:cs="Times New Roman"/>
          <w:b/>
          <w:bCs/>
          <w:color w:val="000000" w:themeColor="text1"/>
        </w:rPr>
      </w:pPr>
      <w:r w:rsidRPr="00203BEC">
        <w:rPr>
          <w:rFonts w:ascii="Times New Roman" w:hAnsi="Times New Roman" w:cs="Times New Roman"/>
          <w:b/>
          <w:bCs/>
          <w:color w:val="000000" w:themeColor="text1"/>
        </w:rPr>
        <w:lastRenderedPageBreak/>
        <w:t>TERMIN REALIZACJI ZAMÓWIENIA</w:t>
      </w:r>
    </w:p>
    <w:p w14:paraId="42CE5130" w14:textId="77777777" w:rsidR="00C84AFA" w:rsidRPr="00203BEC" w:rsidRDefault="00C84AFA" w:rsidP="00C84AFA">
      <w:pPr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Zamówienie zostanie zrealizowane w terminie ………..…… dni od podpisania umowy.</w:t>
      </w:r>
    </w:p>
    <w:p w14:paraId="000D670C" w14:textId="77777777" w:rsidR="00C84AFA" w:rsidRPr="00203BEC" w:rsidRDefault="00C84AFA" w:rsidP="00C84AFA">
      <w:pPr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14:paraId="1D36EB36" w14:textId="77777777" w:rsidR="00C84AFA" w:rsidRPr="00203BEC" w:rsidRDefault="00C84AFA" w:rsidP="00C84AFA">
      <w:pPr>
        <w:pStyle w:val="Akapitzlist"/>
        <w:numPr>
          <w:ilvl w:val="0"/>
          <w:numId w:val="20"/>
        </w:numPr>
        <w:autoSpaceDE w:val="0"/>
        <w:spacing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203BEC">
        <w:rPr>
          <w:rFonts w:ascii="Times New Roman" w:hAnsi="Times New Roman" w:cs="Times New Roman"/>
          <w:b/>
          <w:color w:val="000000" w:themeColor="text1"/>
        </w:rPr>
        <w:t>dostawa i montaż fabrycznie nowego środka trwałego – Automat sztancujący.</w:t>
      </w:r>
    </w:p>
    <w:p w14:paraId="5EEA44C4" w14:textId="77777777" w:rsidR="00C84AFA" w:rsidRPr="00203BEC" w:rsidRDefault="00C84AFA" w:rsidP="00C84AFA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W nawiązaniu do Zapytania Ofertowego na dostawę i montaż </w:t>
      </w:r>
      <w:r w:rsidRPr="00203BEC">
        <w:rPr>
          <w:rFonts w:ascii="Times New Roman" w:hAnsi="Times New Roman" w:cs="Times New Roman"/>
          <w:b/>
          <w:color w:val="000000" w:themeColor="text1"/>
        </w:rPr>
        <w:t xml:space="preserve">Automatu </w:t>
      </w:r>
      <w:r w:rsidR="003A1876" w:rsidRPr="00203BEC">
        <w:rPr>
          <w:rFonts w:ascii="Times New Roman" w:hAnsi="Times New Roman" w:cs="Times New Roman"/>
          <w:b/>
          <w:color w:val="000000" w:themeColor="text1"/>
        </w:rPr>
        <w:t>sztancującego</w:t>
      </w: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(kod CPV: </w:t>
      </w:r>
      <w:r w:rsidR="003A1876" w:rsidRPr="00203BEC">
        <w:rPr>
          <w:rFonts w:ascii="Times New Roman" w:hAnsi="Times New Roman" w:cs="Times New Roman"/>
          <w:b/>
          <w:color w:val="000000" w:themeColor="text1"/>
        </w:rPr>
        <w:t>42990000-2 Różne maszyny specjalnego zastosowania</w:t>
      </w: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), oferujemy dostarczenie przedmiotu zamówienia określonego w Zapytaniu Ofertowym </w:t>
      </w:r>
    </w:p>
    <w:p w14:paraId="5C5D0BFC" w14:textId="77777777" w:rsidR="00C84AFA" w:rsidRPr="00203BEC" w:rsidRDefault="00C84AFA" w:rsidP="00C84AFA">
      <w:pPr>
        <w:pStyle w:val="Akapitzlist"/>
        <w:tabs>
          <w:tab w:val="left" w:pos="0"/>
        </w:tabs>
        <w:spacing w:line="276" w:lineRule="auto"/>
        <w:ind w:left="0"/>
        <w:jc w:val="both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MODEL/TYP/RODZAJ: ………………………………………………………………………………</w:t>
      </w:r>
    </w:p>
    <w:p w14:paraId="78A1BB41" w14:textId="77777777" w:rsidR="00C84AFA" w:rsidRPr="00203BEC" w:rsidRDefault="00C84AFA" w:rsidP="00C84AFA">
      <w:pPr>
        <w:pStyle w:val="Akapitzlist"/>
        <w:spacing w:after="0" w:line="276" w:lineRule="auto"/>
        <w:ind w:left="142"/>
        <w:contextualSpacing w:val="0"/>
        <w:rPr>
          <w:rFonts w:ascii="Times New Roman" w:hAnsi="Times New Roman" w:cs="Times New Roman"/>
          <w:b/>
          <w:bCs/>
          <w:color w:val="000000" w:themeColor="text1"/>
        </w:rPr>
      </w:pPr>
      <w:r w:rsidRPr="00203BEC">
        <w:rPr>
          <w:rFonts w:ascii="Times New Roman" w:hAnsi="Times New Roman" w:cs="Times New Roman"/>
          <w:b/>
          <w:bCs/>
          <w:color w:val="000000" w:themeColor="text1"/>
        </w:rPr>
        <w:t>Przedmiot zamówienia spełnia minimalne parametry określone w Zaproszeniu do złożenia oferty: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69"/>
        <w:gridCol w:w="1156"/>
        <w:gridCol w:w="3237"/>
      </w:tblGrid>
      <w:tr w:rsidR="00203BEC" w:rsidRPr="00203BEC" w14:paraId="4BF274E4" w14:textId="77777777" w:rsidTr="0097671E">
        <w:trPr>
          <w:jc w:val="center"/>
        </w:trPr>
        <w:tc>
          <w:tcPr>
            <w:tcW w:w="2576" w:type="pct"/>
            <w:vAlign w:val="center"/>
          </w:tcPr>
          <w:p w14:paraId="6F999E5A" w14:textId="77777777" w:rsidR="00C84AFA" w:rsidRPr="00203BEC" w:rsidRDefault="00C84AFA" w:rsidP="0097671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Parametr wymagany</w:t>
            </w:r>
          </w:p>
        </w:tc>
        <w:tc>
          <w:tcPr>
            <w:tcW w:w="2424" w:type="pct"/>
            <w:gridSpan w:val="2"/>
            <w:vAlign w:val="center"/>
          </w:tcPr>
          <w:p w14:paraId="735CD8B4" w14:textId="77777777" w:rsidR="00C84AFA" w:rsidRPr="00203BEC" w:rsidRDefault="00C84AFA" w:rsidP="0097671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Parametr oferowany</w:t>
            </w:r>
          </w:p>
        </w:tc>
      </w:tr>
      <w:tr w:rsidR="00203BEC" w:rsidRPr="00203BEC" w14:paraId="12E8883C" w14:textId="77777777" w:rsidTr="0097671E">
        <w:trPr>
          <w:jc w:val="center"/>
        </w:trPr>
        <w:tc>
          <w:tcPr>
            <w:tcW w:w="2576" w:type="pct"/>
          </w:tcPr>
          <w:p w14:paraId="2F7B2047" w14:textId="77777777" w:rsidR="001669C0" w:rsidRPr="00203BEC" w:rsidRDefault="001669C0" w:rsidP="001669C0">
            <w:pPr>
              <w:spacing w:after="0" w:line="240" w:lineRule="auto"/>
              <w:ind w:left="29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Wyposażenie do automatycznego wykrawania, bigowania,</w:t>
            </w:r>
          </w:p>
        </w:tc>
        <w:tc>
          <w:tcPr>
            <w:tcW w:w="638" w:type="pct"/>
          </w:tcPr>
          <w:p w14:paraId="21920848" w14:textId="77777777" w:rsidR="001669C0" w:rsidRPr="00203BEC" w:rsidRDefault="001669C0" w:rsidP="001669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</w:tcPr>
          <w:p w14:paraId="7A546661" w14:textId="77777777" w:rsidR="001669C0" w:rsidRPr="00203BEC" w:rsidRDefault="001669C0" w:rsidP="001669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224160CA" w14:textId="77777777" w:rsidTr="0097671E">
        <w:trPr>
          <w:jc w:val="center"/>
        </w:trPr>
        <w:tc>
          <w:tcPr>
            <w:tcW w:w="2576" w:type="pct"/>
          </w:tcPr>
          <w:p w14:paraId="7DBF15F9" w14:textId="77777777" w:rsidR="001669C0" w:rsidRPr="00203BEC" w:rsidRDefault="001669C0" w:rsidP="001669C0">
            <w:pPr>
              <w:spacing w:after="0" w:line="240" w:lineRule="auto"/>
              <w:ind w:left="29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Wytłaczania na zimno, embossing,</w:t>
            </w:r>
          </w:p>
        </w:tc>
        <w:tc>
          <w:tcPr>
            <w:tcW w:w="638" w:type="pct"/>
          </w:tcPr>
          <w:p w14:paraId="26BAE9CB" w14:textId="77777777" w:rsidR="001669C0" w:rsidRPr="00203BEC" w:rsidRDefault="001669C0" w:rsidP="001669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</w:tcPr>
          <w:p w14:paraId="6BA7DFCB" w14:textId="77777777" w:rsidR="001669C0" w:rsidRPr="00203BEC" w:rsidRDefault="001669C0" w:rsidP="001669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2D1D47C0" w14:textId="77777777" w:rsidTr="0097671E">
        <w:trPr>
          <w:jc w:val="center"/>
        </w:trPr>
        <w:tc>
          <w:tcPr>
            <w:tcW w:w="2576" w:type="pct"/>
          </w:tcPr>
          <w:p w14:paraId="412AEA8B" w14:textId="77777777" w:rsidR="001669C0" w:rsidRPr="00203BEC" w:rsidRDefault="001669C0" w:rsidP="001669C0">
            <w:pPr>
              <w:spacing w:after="0" w:line="240" w:lineRule="auto"/>
              <w:ind w:left="29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Sekcja do usuwania odpadów po wykrawaniu w środkowej części arkusza oraz bocznego marginesu,</w:t>
            </w:r>
          </w:p>
        </w:tc>
        <w:tc>
          <w:tcPr>
            <w:tcW w:w="638" w:type="pct"/>
          </w:tcPr>
          <w:p w14:paraId="2674A313" w14:textId="77777777" w:rsidR="001669C0" w:rsidRPr="00203BEC" w:rsidRDefault="001669C0" w:rsidP="001669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</w:tcPr>
          <w:p w14:paraId="63A0DBCE" w14:textId="77777777" w:rsidR="001669C0" w:rsidRPr="00203BEC" w:rsidRDefault="001669C0" w:rsidP="001669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47D3454E" w14:textId="77777777" w:rsidTr="0097671E">
        <w:trPr>
          <w:jc w:val="center"/>
        </w:trPr>
        <w:tc>
          <w:tcPr>
            <w:tcW w:w="2576" w:type="pct"/>
          </w:tcPr>
          <w:p w14:paraId="57566964" w14:textId="77777777" w:rsidR="001669C0" w:rsidRPr="00203BEC" w:rsidRDefault="001669C0" w:rsidP="001669C0">
            <w:pPr>
              <w:spacing w:after="0" w:line="240" w:lineRule="auto"/>
              <w:ind w:left="29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Możliwość obrabiania papieru o gramaturze minimalnej nie większej niż 90 g/m2,</w:t>
            </w:r>
          </w:p>
        </w:tc>
        <w:tc>
          <w:tcPr>
            <w:tcW w:w="638" w:type="pct"/>
          </w:tcPr>
          <w:p w14:paraId="2915F699" w14:textId="77777777" w:rsidR="001669C0" w:rsidRPr="00203BEC" w:rsidRDefault="001669C0" w:rsidP="001669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</w:tcPr>
          <w:p w14:paraId="4AA21A2E" w14:textId="77777777" w:rsidR="001669C0" w:rsidRPr="00203BEC" w:rsidRDefault="001669C0" w:rsidP="001669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7870B618" w14:textId="77777777" w:rsidTr="0097671E">
        <w:trPr>
          <w:jc w:val="center"/>
        </w:trPr>
        <w:tc>
          <w:tcPr>
            <w:tcW w:w="2576" w:type="pct"/>
          </w:tcPr>
          <w:p w14:paraId="0F169F13" w14:textId="77777777" w:rsidR="001669C0" w:rsidRPr="00203BEC" w:rsidRDefault="001669C0" w:rsidP="001669C0">
            <w:pPr>
              <w:spacing w:after="0" w:line="240" w:lineRule="auto"/>
              <w:ind w:left="29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Możliwość obrabiania tektury lub tektury litej o gramaturze maksymalnej nie mniejszej niż 2 000 g/m2,</w:t>
            </w:r>
          </w:p>
        </w:tc>
        <w:tc>
          <w:tcPr>
            <w:tcW w:w="638" w:type="pct"/>
          </w:tcPr>
          <w:p w14:paraId="71E1584B" w14:textId="77777777" w:rsidR="001669C0" w:rsidRPr="00203BEC" w:rsidRDefault="001669C0" w:rsidP="001669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</w:tcPr>
          <w:p w14:paraId="6D051E85" w14:textId="77777777" w:rsidR="001669C0" w:rsidRPr="00203BEC" w:rsidRDefault="001669C0" w:rsidP="001669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13907C90" w14:textId="77777777" w:rsidTr="0097671E">
        <w:trPr>
          <w:jc w:val="center"/>
        </w:trPr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6B893" w14:textId="77777777" w:rsidR="001669C0" w:rsidRPr="00203BEC" w:rsidRDefault="001669C0" w:rsidP="001669C0">
            <w:pPr>
              <w:spacing w:after="0" w:line="240" w:lineRule="auto"/>
              <w:ind w:left="29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Możliwość obrabiania tektury falistej o maksymalnej grubości całkowitej nie mniejszej niż 4 mm. (fala N; F; E; B),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38AA2" w14:textId="77777777" w:rsidR="001669C0" w:rsidRPr="00203BEC" w:rsidRDefault="001669C0" w:rsidP="001669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A61A2" w14:textId="77777777" w:rsidR="001669C0" w:rsidRPr="00203BEC" w:rsidRDefault="001669C0" w:rsidP="001669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03A9EF6F" w14:textId="77777777" w:rsidTr="0097671E">
        <w:trPr>
          <w:jc w:val="center"/>
        </w:trPr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76BC4" w14:textId="77777777" w:rsidR="001669C0" w:rsidRPr="00203BEC" w:rsidRDefault="001669C0" w:rsidP="001669C0">
            <w:pPr>
              <w:spacing w:after="0" w:line="240" w:lineRule="auto"/>
              <w:ind w:left="29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Maksymalna szerokość arkusza nie mniejsza niż 1.060 mm,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E14AC" w14:textId="77777777" w:rsidR="001669C0" w:rsidRPr="00203BEC" w:rsidRDefault="001669C0" w:rsidP="001669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BD57D" w14:textId="77777777" w:rsidR="001669C0" w:rsidRPr="00203BEC" w:rsidRDefault="001669C0" w:rsidP="001669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0CFD8A73" w14:textId="77777777" w:rsidTr="0097671E">
        <w:trPr>
          <w:jc w:val="center"/>
        </w:trPr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332B1" w14:textId="77777777" w:rsidR="001669C0" w:rsidRPr="00203BEC" w:rsidRDefault="001669C0" w:rsidP="001669C0">
            <w:pPr>
              <w:spacing w:after="0" w:line="240" w:lineRule="auto"/>
              <w:ind w:left="29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Maksymalna długość arkusza nie mniejsza niż 750 mm,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C8112" w14:textId="77777777" w:rsidR="001669C0" w:rsidRPr="00203BEC" w:rsidRDefault="001669C0" w:rsidP="001669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08865" w14:textId="77777777" w:rsidR="001669C0" w:rsidRPr="00203BEC" w:rsidRDefault="001669C0" w:rsidP="001669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60DC1AA4" w14:textId="77777777" w:rsidTr="0097671E">
        <w:trPr>
          <w:jc w:val="center"/>
        </w:trPr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505B6" w14:textId="77777777" w:rsidR="001669C0" w:rsidRPr="00203BEC" w:rsidRDefault="001669C0" w:rsidP="001669C0">
            <w:pPr>
              <w:spacing w:after="0" w:line="240" w:lineRule="auto"/>
              <w:ind w:left="29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Minimalna szerokość arkusza nie większa niż 350 mm,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91034" w14:textId="77777777" w:rsidR="001669C0" w:rsidRPr="00203BEC" w:rsidRDefault="001669C0" w:rsidP="001669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F62BF" w14:textId="77777777" w:rsidR="001669C0" w:rsidRPr="00203BEC" w:rsidRDefault="001669C0" w:rsidP="001669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442FA0A8" w14:textId="77777777" w:rsidTr="0097671E">
        <w:trPr>
          <w:jc w:val="center"/>
        </w:trPr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6FCF0" w14:textId="77777777" w:rsidR="001669C0" w:rsidRPr="00203BEC" w:rsidRDefault="001669C0" w:rsidP="001669C0">
            <w:pPr>
              <w:spacing w:after="0" w:line="240" w:lineRule="auto"/>
              <w:ind w:left="29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Minimalna długość arkusza nie większa niż 300 mm,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26A96" w14:textId="77777777" w:rsidR="001669C0" w:rsidRPr="00203BEC" w:rsidRDefault="001669C0" w:rsidP="001669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FEFD0" w14:textId="77777777" w:rsidR="001669C0" w:rsidRPr="00203BEC" w:rsidRDefault="001669C0" w:rsidP="001669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187E8A45" w14:textId="77777777" w:rsidTr="0097671E">
        <w:trPr>
          <w:jc w:val="center"/>
        </w:trPr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3194F" w14:textId="77777777" w:rsidR="001669C0" w:rsidRPr="00203BEC" w:rsidRDefault="001669C0" w:rsidP="001669C0">
            <w:pPr>
              <w:spacing w:after="0" w:line="240" w:lineRule="auto"/>
              <w:ind w:left="29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Minimalna odległość położenia pierwszego noża wykrawającego w stosunku do krawędzi arkusza nie większa niż 9 mm,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ECD8F" w14:textId="77777777" w:rsidR="001669C0" w:rsidRPr="00203BEC" w:rsidRDefault="001669C0" w:rsidP="001669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0A31E" w14:textId="77777777" w:rsidR="001669C0" w:rsidRPr="00203BEC" w:rsidRDefault="001669C0" w:rsidP="001669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35BF4923" w14:textId="77777777" w:rsidTr="0097671E">
        <w:trPr>
          <w:jc w:val="center"/>
        </w:trPr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B40C6" w14:textId="77777777" w:rsidR="001669C0" w:rsidRPr="00203BEC" w:rsidRDefault="001669C0" w:rsidP="001669C0">
            <w:pPr>
              <w:spacing w:after="0" w:line="240" w:lineRule="auto"/>
              <w:ind w:left="29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Maksymalna odległość położenia pierwszego noża wykrawającego w stosunku do krawędzi arkusza nie mniejsza niż 17 mm,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0BF3F" w14:textId="77777777" w:rsidR="001669C0" w:rsidRPr="00203BEC" w:rsidRDefault="001669C0" w:rsidP="001669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5D37E" w14:textId="77777777" w:rsidR="001669C0" w:rsidRPr="00203BEC" w:rsidRDefault="001669C0" w:rsidP="001669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0EC2F26B" w14:textId="77777777" w:rsidTr="0097671E">
        <w:trPr>
          <w:jc w:val="center"/>
        </w:trPr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59EAE" w14:textId="77777777" w:rsidR="001669C0" w:rsidRPr="00203BEC" w:rsidRDefault="001669C0" w:rsidP="001669C0">
            <w:pPr>
              <w:spacing w:after="0" w:line="240" w:lineRule="auto"/>
              <w:ind w:left="29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Wysokość noży 23,8 mm,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54052" w14:textId="77777777" w:rsidR="001669C0" w:rsidRPr="00203BEC" w:rsidRDefault="001669C0" w:rsidP="001669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14BBA" w14:textId="77777777" w:rsidR="001669C0" w:rsidRPr="00203BEC" w:rsidRDefault="001669C0" w:rsidP="001669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26D00DE7" w14:textId="77777777" w:rsidTr="0097671E">
        <w:trPr>
          <w:jc w:val="center"/>
        </w:trPr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AB029" w14:textId="77777777" w:rsidR="001669C0" w:rsidRPr="00203BEC" w:rsidRDefault="001669C0" w:rsidP="001669C0">
            <w:pPr>
              <w:spacing w:after="0" w:line="240" w:lineRule="auto"/>
              <w:ind w:left="29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Maksymalna siła nacisku nie mniejsza niż 2,6 MN (260 t),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50510" w14:textId="77777777" w:rsidR="001669C0" w:rsidRPr="00203BEC" w:rsidRDefault="001669C0" w:rsidP="001669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00D6F" w14:textId="77777777" w:rsidR="001669C0" w:rsidRPr="00203BEC" w:rsidRDefault="001669C0" w:rsidP="001669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2EBAC6A2" w14:textId="77777777" w:rsidTr="0097671E">
        <w:trPr>
          <w:jc w:val="center"/>
        </w:trPr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221B3" w14:textId="77777777" w:rsidR="001669C0" w:rsidRPr="00203BEC" w:rsidRDefault="001669C0" w:rsidP="001669C0">
            <w:pPr>
              <w:spacing w:after="0" w:line="240" w:lineRule="auto"/>
              <w:ind w:left="29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Głowica nakładaka regulowana w 4 kierunkach z szybkim przestawianiem i dokładną regulacją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38E24" w14:textId="77777777" w:rsidR="001669C0" w:rsidRPr="00203BEC" w:rsidRDefault="001669C0" w:rsidP="001669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0EB2C" w14:textId="77777777" w:rsidR="001669C0" w:rsidRPr="00203BEC" w:rsidRDefault="001669C0" w:rsidP="001669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374B45C7" w14:textId="77777777" w:rsidTr="0097671E">
        <w:trPr>
          <w:jc w:val="center"/>
        </w:trPr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311E9" w14:textId="77777777" w:rsidR="001669C0" w:rsidRPr="00203BEC" w:rsidRDefault="001669C0" w:rsidP="001669C0">
            <w:pPr>
              <w:spacing w:after="0" w:line="240" w:lineRule="auto"/>
              <w:ind w:left="29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lastRenderedPageBreak/>
              <w:t>Motoryczne ustawianie siły docisku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30869" w14:textId="77777777" w:rsidR="001669C0" w:rsidRPr="00203BEC" w:rsidRDefault="001669C0" w:rsidP="001669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68C24" w14:textId="77777777" w:rsidR="001669C0" w:rsidRPr="00203BEC" w:rsidRDefault="001669C0" w:rsidP="001669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2A075CD3" w14:textId="77777777" w:rsidTr="0097671E">
        <w:trPr>
          <w:jc w:val="center"/>
        </w:trPr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0B124" w14:textId="77777777" w:rsidR="001669C0" w:rsidRPr="00203BEC" w:rsidRDefault="001669C0" w:rsidP="001669C0">
            <w:pPr>
              <w:spacing w:after="0" w:line="240" w:lineRule="auto"/>
              <w:ind w:left="29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Maksymalna prędkość wykrawania nie mniejsza niż 7.700 ark/godz.,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8A7B7" w14:textId="77777777" w:rsidR="001669C0" w:rsidRPr="00203BEC" w:rsidRDefault="001669C0" w:rsidP="001669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6F811" w14:textId="77777777" w:rsidR="001669C0" w:rsidRPr="00203BEC" w:rsidRDefault="001669C0" w:rsidP="001669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1E56DB3E" w14:textId="77777777" w:rsidTr="0097671E">
        <w:trPr>
          <w:jc w:val="center"/>
        </w:trPr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0CA6A" w14:textId="77777777" w:rsidR="001669C0" w:rsidRPr="00203BEC" w:rsidRDefault="001669C0" w:rsidP="001669C0">
            <w:pPr>
              <w:spacing w:after="0" w:line="240" w:lineRule="auto"/>
              <w:ind w:left="29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Maksymalna wysokość stosu z paletą na nakładaku nie mniejsza niż 1.200 mm,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23474" w14:textId="77777777" w:rsidR="001669C0" w:rsidRPr="00203BEC" w:rsidRDefault="001669C0" w:rsidP="001669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30800" w14:textId="77777777" w:rsidR="001669C0" w:rsidRPr="00203BEC" w:rsidRDefault="001669C0" w:rsidP="001669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62834250" w14:textId="77777777" w:rsidTr="0097671E">
        <w:trPr>
          <w:jc w:val="center"/>
        </w:trPr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59AF1" w14:textId="77777777" w:rsidR="001669C0" w:rsidRPr="00203BEC" w:rsidRDefault="001669C0" w:rsidP="001669C0">
            <w:pPr>
              <w:spacing w:after="0" w:line="240" w:lineRule="auto"/>
              <w:ind w:left="29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Maksymalna wysokość stosu z paletą na wykładaniu nie mniejsza niż 1.000 mm,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5B29F" w14:textId="77777777" w:rsidR="001669C0" w:rsidRPr="00203BEC" w:rsidRDefault="001669C0" w:rsidP="001669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23189" w14:textId="77777777" w:rsidR="001669C0" w:rsidRPr="00203BEC" w:rsidRDefault="001669C0" w:rsidP="001669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6C840282" w14:textId="77777777" w:rsidTr="0097671E">
        <w:trPr>
          <w:jc w:val="center"/>
        </w:trPr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3E67B" w14:textId="77777777" w:rsidR="001669C0" w:rsidRPr="00203BEC" w:rsidRDefault="001669C0" w:rsidP="001669C0">
            <w:pPr>
              <w:spacing w:after="0" w:line="240" w:lineRule="auto"/>
              <w:ind w:left="29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Nakładak z funkcją non-stop do nieprzerwanej pracy urządzenia,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DDA59" w14:textId="77777777" w:rsidR="001669C0" w:rsidRPr="00203BEC" w:rsidRDefault="001669C0" w:rsidP="001669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E3DC2" w14:textId="77777777" w:rsidR="001669C0" w:rsidRPr="00203BEC" w:rsidRDefault="001669C0" w:rsidP="001669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35F08D1A" w14:textId="77777777" w:rsidTr="0097671E">
        <w:trPr>
          <w:jc w:val="center"/>
        </w:trPr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11690" w14:textId="77777777" w:rsidR="001669C0" w:rsidRPr="00203BEC" w:rsidRDefault="001669C0" w:rsidP="001669C0">
            <w:pPr>
              <w:spacing w:after="0" w:line="240" w:lineRule="auto"/>
              <w:ind w:left="29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Nie mniej niż dwa dodatkowe pasy transportujące na stole spływowym do prawidłowego transportowania małych formatów,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B43FD" w14:textId="77777777" w:rsidR="001669C0" w:rsidRPr="00203BEC" w:rsidRDefault="001669C0" w:rsidP="001669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C2B29" w14:textId="77777777" w:rsidR="001669C0" w:rsidRPr="00203BEC" w:rsidRDefault="001669C0" w:rsidP="001669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6F40F543" w14:textId="77777777" w:rsidTr="0097671E">
        <w:trPr>
          <w:jc w:val="center"/>
        </w:trPr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1E3AD" w14:textId="77777777" w:rsidR="001669C0" w:rsidRPr="00203BEC" w:rsidRDefault="001669C0" w:rsidP="001669C0">
            <w:pPr>
              <w:autoSpaceDE w:val="0"/>
              <w:autoSpaceDN w:val="0"/>
              <w:adjustRightInd w:val="0"/>
              <w:spacing w:after="0" w:line="240" w:lineRule="auto"/>
              <w:ind w:left="29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Nie mniej niż cztery marki przednie do wyboru w zależności od wielkości formatu arkusza, z optyczną kontrolą dojścia,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85DC2" w14:textId="77777777" w:rsidR="001669C0" w:rsidRPr="00203BEC" w:rsidRDefault="001669C0" w:rsidP="001669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1A342" w14:textId="77777777" w:rsidR="001669C0" w:rsidRPr="00203BEC" w:rsidRDefault="001669C0" w:rsidP="001669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594150B0" w14:textId="77777777" w:rsidTr="0097671E">
        <w:trPr>
          <w:jc w:val="center"/>
        </w:trPr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E06D3" w14:textId="77777777" w:rsidR="001669C0" w:rsidRPr="00203BEC" w:rsidRDefault="001669C0" w:rsidP="001669C0">
            <w:pPr>
              <w:autoSpaceDE w:val="0"/>
              <w:autoSpaceDN w:val="0"/>
              <w:adjustRightInd w:val="0"/>
              <w:spacing w:after="0" w:line="240" w:lineRule="auto"/>
              <w:ind w:left="29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Dwie marki boczne łatwo przestawialne z funkcji ciągnącej na pchającą,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88D50" w14:textId="77777777" w:rsidR="001669C0" w:rsidRPr="00203BEC" w:rsidRDefault="001669C0" w:rsidP="001669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22CE6" w14:textId="77777777" w:rsidR="001669C0" w:rsidRPr="00203BEC" w:rsidRDefault="001669C0" w:rsidP="001669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3F8D2564" w14:textId="77777777" w:rsidTr="0097671E">
        <w:trPr>
          <w:jc w:val="center"/>
        </w:trPr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167AC" w14:textId="77777777" w:rsidR="001669C0" w:rsidRPr="00203BEC" w:rsidRDefault="001669C0" w:rsidP="001669C0">
            <w:pPr>
              <w:autoSpaceDE w:val="0"/>
              <w:autoSpaceDN w:val="0"/>
              <w:adjustRightInd w:val="0"/>
              <w:spacing w:after="0" w:line="240" w:lineRule="auto"/>
              <w:ind w:left="29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Urządzenie spowalniające dojście arkusza do marek przednich, zabezpieczające przed niekontrolowanym zwijaniem się arkusza,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3155D" w14:textId="77777777" w:rsidR="001669C0" w:rsidRPr="00203BEC" w:rsidRDefault="001669C0" w:rsidP="001669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76F7F" w14:textId="77777777" w:rsidR="001669C0" w:rsidRPr="00203BEC" w:rsidRDefault="001669C0" w:rsidP="001669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7C7E280B" w14:textId="77777777" w:rsidTr="0097671E">
        <w:trPr>
          <w:jc w:val="center"/>
        </w:trPr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04765" w14:textId="77777777" w:rsidR="001669C0" w:rsidRPr="00203BEC" w:rsidRDefault="001669C0" w:rsidP="001669C0">
            <w:pPr>
              <w:autoSpaceDE w:val="0"/>
              <w:autoSpaceDN w:val="0"/>
              <w:adjustRightInd w:val="0"/>
              <w:spacing w:after="0" w:line="240" w:lineRule="auto"/>
              <w:ind w:left="29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Sensor monitorujący transport arkusza w sekcji usuwania odpadu,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FADE8" w14:textId="77777777" w:rsidR="001669C0" w:rsidRPr="00203BEC" w:rsidRDefault="001669C0" w:rsidP="001669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F6A4F" w14:textId="77777777" w:rsidR="001669C0" w:rsidRPr="00203BEC" w:rsidRDefault="001669C0" w:rsidP="001669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4C88237C" w14:textId="77777777" w:rsidTr="0097671E">
        <w:trPr>
          <w:jc w:val="center"/>
        </w:trPr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33BEA" w14:textId="77777777" w:rsidR="001669C0" w:rsidRPr="00203BEC" w:rsidRDefault="001669C0" w:rsidP="001669C0">
            <w:pPr>
              <w:autoSpaceDE w:val="0"/>
              <w:autoSpaceDN w:val="0"/>
              <w:adjustRightInd w:val="0"/>
              <w:spacing w:after="0" w:line="240" w:lineRule="auto"/>
              <w:ind w:left="29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Szczotka do wygładzania i hamowania arkusza,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E34AE" w14:textId="77777777" w:rsidR="001669C0" w:rsidRPr="00203BEC" w:rsidRDefault="001669C0" w:rsidP="001669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7EBA7" w14:textId="77777777" w:rsidR="001669C0" w:rsidRPr="00203BEC" w:rsidRDefault="001669C0" w:rsidP="001669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1F62D1D4" w14:textId="77777777" w:rsidTr="0097671E">
        <w:trPr>
          <w:jc w:val="center"/>
        </w:trPr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62045" w14:textId="77777777" w:rsidR="001669C0" w:rsidRPr="00203BEC" w:rsidRDefault="001669C0" w:rsidP="001669C0">
            <w:pPr>
              <w:autoSpaceDE w:val="0"/>
              <w:autoSpaceDN w:val="0"/>
              <w:adjustRightInd w:val="0"/>
              <w:spacing w:after="0" w:line="240" w:lineRule="auto"/>
              <w:ind w:left="29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Ruszt na wykładaniu z funkcją non-stop do nieprzerwanej pracy urządzenia,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0B0D6" w14:textId="77777777" w:rsidR="001669C0" w:rsidRPr="00203BEC" w:rsidRDefault="001669C0" w:rsidP="001669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CDD4D" w14:textId="77777777" w:rsidR="001669C0" w:rsidRPr="00203BEC" w:rsidRDefault="001669C0" w:rsidP="001669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3FCAACCB" w14:textId="77777777" w:rsidTr="0097671E">
        <w:trPr>
          <w:jc w:val="center"/>
        </w:trPr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87959" w14:textId="77777777" w:rsidR="001669C0" w:rsidRPr="00203BEC" w:rsidRDefault="001669C0" w:rsidP="001669C0">
            <w:pPr>
              <w:autoSpaceDE w:val="0"/>
              <w:autoSpaceDN w:val="0"/>
              <w:adjustRightInd w:val="0"/>
              <w:spacing w:after="0" w:line="240" w:lineRule="auto"/>
              <w:ind w:left="29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Urządzenie liczące arkusze na wykładaniu,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4222D" w14:textId="77777777" w:rsidR="001669C0" w:rsidRPr="00203BEC" w:rsidRDefault="001669C0" w:rsidP="001669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FDFD5" w14:textId="77777777" w:rsidR="001669C0" w:rsidRPr="00203BEC" w:rsidRDefault="001669C0" w:rsidP="001669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347C6384" w14:textId="77777777" w:rsidTr="0097671E">
        <w:trPr>
          <w:jc w:val="center"/>
        </w:trPr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3CD59" w14:textId="77777777" w:rsidR="001669C0" w:rsidRPr="00203BEC" w:rsidRDefault="001669C0" w:rsidP="001669C0">
            <w:pPr>
              <w:spacing w:after="0" w:line="240" w:lineRule="auto"/>
              <w:ind w:left="29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Certyfikat CE,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9B4DB" w14:textId="77777777" w:rsidR="001669C0" w:rsidRPr="00203BEC" w:rsidRDefault="001669C0" w:rsidP="001669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C3A7B" w14:textId="77777777" w:rsidR="001669C0" w:rsidRPr="00203BEC" w:rsidRDefault="001669C0" w:rsidP="001669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</w:tbl>
    <w:p w14:paraId="230288E9" w14:textId="77777777" w:rsidR="001669C0" w:rsidRPr="00203BEC" w:rsidRDefault="001669C0">
      <w:pPr>
        <w:rPr>
          <w:color w:val="000000" w:themeColor="text1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69"/>
        <w:gridCol w:w="1156"/>
        <w:gridCol w:w="3237"/>
      </w:tblGrid>
      <w:tr w:rsidR="00203BEC" w:rsidRPr="00203BEC" w14:paraId="44B76494" w14:textId="77777777" w:rsidTr="001669C0">
        <w:trPr>
          <w:jc w:val="center"/>
        </w:trPr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B10D6" w14:textId="77777777" w:rsidR="001669C0" w:rsidRPr="00203BEC" w:rsidRDefault="001669C0" w:rsidP="0097671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Specyfikacja dostawy:</w:t>
            </w:r>
          </w:p>
        </w:tc>
        <w:tc>
          <w:tcPr>
            <w:tcW w:w="24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1B270" w14:textId="77777777" w:rsidR="001669C0" w:rsidRPr="00203BEC" w:rsidRDefault="001669C0" w:rsidP="0097671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Parametr oferowany</w:t>
            </w:r>
          </w:p>
        </w:tc>
      </w:tr>
      <w:tr w:rsidR="00203BEC" w:rsidRPr="00203BEC" w14:paraId="45D2275C" w14:textId="77777777" w:rsidTr="0097671E">
        <w:trPr>
          <w:jc w:val="center"/>
        </w:trPr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A5F33" w14:textId="77777777" w:rsidR="00676F0A" w:rsidRPr="00203BEC" w:rsidRDefault="00676F0A" w:rsidP="00676F0A">
            <w:pPr>
              <w:spacing w:after="0" w:line="240" w:lineRule="auto"/>
              <w:ind w:left="29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Podest wokół maszyny gwarantujący bezpieczną pracę operatora,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314C6" w14:textId="77777777" w:rsidR="00676F0A" w:rsidRPr="00203BEC" w:rsidRDefault="00676F0A" w:rsidP="00676F0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0C353" w14:textId="77777777" w:rsidR="00676F0A" w:rsidRPr="00203BEC" w:rsidRDefault="00676F0A" w:rsidP="00676F0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4E4EF281" w14:textId="77777777" w:rsidTr="0097671E">
        <w:trPr>
          <w:jc w:val="center"/>
        </w:trPr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CD6F4" w14:textId="77777777" w:rsidR="00676F0A" w:rsidRPr="00203BEC" w:rsidRDefault="00676F0A" w:rsidP="00676F0A">
            <w:pPr>
              <w:pStyle w:val="husbodytextallpages"/>
              <w:ind w:left="29"/>
              <w:rPr>
                <w:rFonts w:ascii="Times New Roman" w:eastAsiaTheme="minorHAnsi" w:hAnsi="Times New Roman" w:cs="Times New Roman"/>
                <w:color w:val="000000" w:themeColor="text1"/>
                <w:sz w:val="24"/>
              </w:rPr>
            </w:pPr>
            <w:r w:rsidRPr="00C70AAE">
              <w:rPr>
                <w:rFonts w:ascii="Times New Roman" w:hAnsi="Times New Roman" w:cs="Times New Roman"/>
                <w:color w:val="000000" w:themeColor="text1"/>
                <w:sz w:val="22"/>
              </w:rPr>
              <w:t>Chłodzenie zbiornika olejowego powietrzem</w:t>
            </w:r>
            <w:r w:rsidRPr="00C70AAE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2"/>
                <w:lang w:val="pl-PL"/>
              </w:rPr>
              <w:t>,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F2302" w14:textId="77777777" w:rsidR="00676F0A" w:rsidRPr="00203BEC" w:rsidRDefault="00676F0A" w:rsidP="00676F0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EF1CD" w14:textId="77777777" w:rsidR="00676F0A" w:rsidRPr="00203BEC" w:rsidRDefault="00676F0A" w:rsidP="00676F0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7ACEF859" w14:textId="77777777" w:rsidTr="0097671E">
        <w:trPr>
          <w:jc w:val="center"/>
        </w:trPr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A1F12" w14:textId="77777777" w:rsidR="00676F0A" w:rsidRPr="00203BEC" w:rsidRDefault="00676F0A" w:rsidP="00676F0A">
            <w:pPr>
              <w:pStyle w:val="husbodytextallpages"/>
              <w:ind w:left="29"/>
              <w:rPr>
                <w:rFonts w:ascii="Times New Roman" w:eastAsiaTheme="minorHAnsi" w:hAnsi="Times New Roman" w:cs="Times New Roman"/>
                <w:color w:val="000000" w:themeColor="text1"/>
                <w:lang w:val="pl-PL"/>
              </w:rPr>
            </w:pPr>
            <w:r w:rsidRPr="00203BEC">
              <w:rPr>
                <w:rFonts w:ascii="Times New Roman" w:eastAsiaTheme="minorHAnsi" w:hAnsi="Times New Roman" w:cs="Times New Roman"/>
                <w:color w:val="000000" w:themeColor="text1"/>
                <w:sz w:val="22"/>
                <w:szCs w:val="22"/>
                <w:lang w:val="pl-PL"/>
              </w:rPr>
              <w:t>Rama narzędziowa do mocowania wykrojników,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6D813" w14:textId="77777777" w:rsidR="00676F0A" w:rsidRPr="00203BEC" w:rsidRDefault="00676F0A" w:rsidP="00676F0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BFEE9" w14:textId="77777777" w:rsidR="00676F0A" w:rsidRPr="00203BEC" w:rsidRDefault="00676F0A" w:rsidP="00676F0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1A0B0A82" w14:textId="77777777" w:rsidTr="0097671E">
        <w:trPr>
          <w:jc w:val="center"/>
        </w:trPr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A6803" w14:textId="77777777" w:rsidR="00676F0A" w:rsidRPr="00203BEC" w:rsidRDefault="00676F0A" w:rsidP="00676F0A">
            <w:pPr>
              <w:pStyle w:val="husbodytextallpages"/>
              <w:ind w:left="29"/>
              <w:rPr>
                <w:rFonts w:ascii="Times New Roman" w:eastAsiaTheme="minorHAnsi" w:hAnsi="Times New Roman" w:cs="Times New Roman"/>
                <w:color w:val="000000" w:themeColor="text1"/>
              </w:rPr>
            </w:pPr>
            <w:r w:rsidRPr="00203BEC">
              <w:rPr>
                <w:rFonts w:ascii="Times New Roman" w:eastAsiaTheme="minorHAnsi" w:hAnsi="Times New Roman" w:cs="Times New Roman"/>
                <w:color w:val="000000" w:themeColor="text1"/>
                <w:sz w:val="22"/>
                <w:szCs w:val="22"/>
                <w:lang w:val="pl-PL"/>
              </w:rPr>
              <w:t>System płyty 4+ 1 mm,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53AB2" w14:textId="77777777" w:rsidR="00676F0A" w:rsidRPr="00203BEC" w:rsidRDefault="00676F0A" w:rsidP="00676F0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97F07" w14:textId="77777777" w:rsidR="00676F0A" w:rsidRPr="00203BEC" w:rsidRDefault="00676F0A" w:rsidP="00676F0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44CA043E" w14:textId="77777777" w:rsidTr="0097671E">
        <w:trPr>
          <w:jc w:val="center"/>
        </w:trPr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EE456" w14:textId="77777777" w:rsidR="00676F0A" w:rsidRPr="00203BEC" w:rsidRDefault="00676F0A" w:rsidP="00676F0A">
            <w:pPr>
              <w:pStyle w:val="husbodytextallpages"/>
              <w:ind w:left="29"/>
              <w:rPr>
                <w:rFonts w:ascii="Times New Roman" w:eastAsiaTheme="minorHAnsi" w:hAnsi="Times New Roman" w:cs="Times New Roman"/>
                <w:color w:val="000000" w:themeColor="text1"/>
                <w:lang w:val="pl-PL"/>
              </w:rPr>
            </w:pPr>
            <w:r w:rsidRPr="00203BEC">
              <w:rPr>
                <w:rFonts w:ascii="Times New Roman" w:eastAsiaTheme="minorHAnsi" w:hAnsi="Times New Roman" w:cs="Times New Roman"/>
                <w:color w:val="000000" w:themeColor="text1"/>
                <w:sz w:val="22"/>
                <w:szCs w:val="22"/>
                <w:lang w:val="pl-PL"/>
              </w:rPr>
              <w:t>10 szt. blach wykrawających średnio twardych 1,0 mm,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A792E" w14:textId="77777777" w:rsidR="00676F0A" w:rsidRPr="00203BEC" w:rsidRDefault="00676F0A" w:rsidP="00676F0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7AD8D" w14:textId="77777777" w:rsidR="00676F0A" w:rsidRPr="00203BEC" w:rsidRDefault="00676F0A" w:rsidP="00676F0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3402726E" w14:textId="77777777" w:rsidTr="0097671E">
        <w:trPr>
          <w:jc w:val="center"/>
        </w:trPr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1887B" w14:textId="77777777" w:rsidR="00676F0A" w:rsidRPr="00203BEC" w:rsidRDefault="00676F0A" w:rsidP="00676F0A">
            <w:pPr>
              <w:pStyle w:val="husbodytextallpages"/>
              <w:ind w:left="29"/>
              <w:rPr>
                <w:rFonts w:ascii="Times New Roman" w:eastAsiaTheme="minorHAnsi" w:hAnsi="Times New Roman" w:cs="Times New Roman"/>
                <w:color w:val="000000" w:themeColor="text1"/>
                <w:lang w:val="pl-PL"/>
              </w:rPr>
            </w:pPr>
            <w:r w:rsidRPr="00203BEC">
              <w:rPr>
                <w:rFonts w:ascii="Times New Roman" w:eastAsiaTheme="minorHAnsi" w:hAnsi="Times New Roman" w:cs="Times New Roman"/>
                <w:color w:val="000000" w:themeColor="text1"/>
                <w:sz w:val="22"/>
                <w:szCs w:val="22"/>
                <w:lang w:val="pl-PL"/>
              </w:rPr>
              <w:t>Precyzyjna regulacja dolnej płyty co najmniej ±0,9 mm,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D94DF" w14:textId="77777777" w:rsidR="00676F0A" w:rsidRPr="00203BEC" w:rsidRDefault="00676F0A" w:rsidP="00676F0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52614" w14:textId="77777777" w:rsidR="00676F0A" w:rsidRPr="00203BEC" w:rsidRDefault="00676F0A" w:rsidP="00676F0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6CEB2C56" w14:textId="77777777" w:rsidTr="0097671E">
        <w:trPr>
          <w:jc w:val="center"/>
        </w:trPr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CC365" w14:textId="77777777" w:rsidR="00676F0A" w:rsidRPr="00203BEC" w:rsidRDefault="00676F0A" w:rsidP="00676F0A">
            <w:pPr>
              <w:pStyle w:val="husbodytextallpages"/>
              <w:ind w:left="29"/>
              <w:rPr>
                <w:rFonts w:ascii="Times New Roman" w:eastAsiaTheme="minorHAnsi" w:hAnsi="Times New Roman" w:cs="Times New Roman"/>
                <w:color w:val="000000" w:themeColor="text1"/>
                <w:lang w:val="pl-PL"/>
              </w:rPr>
            </w:pPr>
            <w:r w:rsidRPr="00203BEC">
              <w:rPr>
                <w:rFonts w:ascii="Times New Roman" w:eastAsiaTheme="minorHAnsi" w:hAnsi="Times New Roman" w:cs="Times New Roman"/>
                <w:color w:val="000000" w:themeColor="text1"/>
                <w:sz w:val="22"/>
                <w:szCs w:val="22"/>
                <w:lang w:val="pl-PL"/>
              </w:rPr>
              <w:t>Górna rama do mocowania narzędzi oczyszczających – 2 szt.,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0E6F1" w14:textId="77777777" w:rsidR="00676F0A" w:rsidRPr="00203BEC" w:rsidRDefault="00676F0A" w:rsidP="00676F0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85895" w14:textId="77777777" w:rsidR="00676F0A" w:rsidRPr="00203BEC" w:rsidRDefault="00676F0A" w:rsidP="00676F0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280D9A90" w14:textId="77777777" w:rsidTr="0097671E">
        <w:trPr>
          <w:jc w:val="center"/>
        </w:trPr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0D8C7" w14:textId="77777777" w:rsidR="00676F0A" w:rsidRPr="00203BEC" w:rsidRDefault="00676F0A" w:rsidP="00676F0A">
            <w:pPr>
              <w:pStyle w:val="husbodytextallpages"/>
              <w:ind w:left="29"/>
              <w:rPr>
                <w:rFonts w:ascii="Times New Roman" w:eastAsiaTheme="minorHAnsi" w:hAnsi="Times New Roman" w:cs="Times New Roman"/>
                <w:color w:val="000000" w:themeColor="text1"/>
                <w:lang w:val="pl-PL"/>
              </w:rPr>
            </w:pPr>
            <w:r w:rsidRPr="00203BEC">
              <w:rPr>
                <w:rFonts w:ascii="Times New Roman" w:eastAsiaTheme="minorHAnsi" w:hAnsi="Times New Roman" w:cs="Times New Roman"/>
                <w:color w:val="000000" w:themeColor="text1"/>
                <w:sz w:val="22"/>
                <w:szCs w:val="22"/>
                <w:lang w:val="pl-PL"/>
              </w:rPr>
              <w:t>Dolana rama do mocowania narzędzi oczyszczających – 2 szt.,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915BF" w14:textId="77777777" w:rsidR="00676F0A" w:rsidRPr="00203BEC" w:rsidRDefault="00676F0A" w:rsidP="00676F0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416DA" w14:textId="77777777" w:rsidR="00676F0A" w:rsidRPr="00203BEC" w:rsidRDefault="00676F0A" w:rsidP="00676F0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25496231" w14:textId="77777777" w:rsidTr="0097671E">
        <w:trPr>
          <w:jc w:val="center"/>
        </w:trPr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F5969" w14:textId="77777777" w:rsidR="00676F0A" w:rsidRPr="00203BEC" w:rsidRDefault="00676F0A" w:rsidP="00676F0A">
            <w:pPr>
              <w:pStyle w:val="husbodytextallpages"/>
              <w:ind w:left="29"/>
              <w:rPr>
                <w:rFonts w:ascii="Times New Roman" w:eastAsiaTheme="minorHAnsi" w:hAnsi="Times New Roman" w:cs="Times New Roman"/>
                <w:color w:val="000000" w:themeColor="text1"/>
                <w:lang w:val="pl-PL"/>
              </w:rPr>
            </w:pPr>
            <w:r w:rsidRPr="00203BEC">
              <w:rPr>
                <w:rFonts w:ascii="Times New Roman" w:eastAsiaTheme="minorHAnsi" w:hAnsi="Times New Roman" w:cs="Times New Roman"/>
                <w:color w:val="000000" w:themeColor="text1"/>
                <w:sz w:val="22"/>
                <w:szCs w:val="22"/>
                <w:lang w:val="pl-PL"/>
              </w:rPr>
              <w:t>Zestaw wyposażenia do usuwania odpadu od góry,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5D57A" w14:textId="77777777" w:rsidR="00676F0A" w:rsidRPr="00203BEC" w:rsidRDefault="00676F0A" w:rsidP="00676F0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B9C57" w14:textId="77777777" w:rsidR="00676F0A" w:rsidRPr="00203BEC" w:rsidRDefault="00676F0A" w:rsidP="00676F0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5DDD25E5" w14:textId="77777777" w:rsidTr="0097671E">
        <w:trPr>
          <w:jc w:val="center"/>
        </w:trPr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8A834" w14:textId="77777777" w:rsidR="00676F0A" w:rsidRPr="00203BEC" w:rsidRDefault="00676F0A" w:rsidP="00676F0A">
            <w:pPr>
              <w:pStyle w:val="husbodytextallpages"/>
              <w:ind w:left="29"/>
              <w:rPr>
                <w:rFonts w:ascii="Times New Roman" w:eastAsiaTheme="minorHAnsi" w:hAnsi="Times New Roman" w:cs="Times New Roman"/>
                <w:color w:val="000000" w:themeColor="text1"/>
                <w:lang w:val="pl-PL"/>
              </w:rPr>
            </w:pPr>
            <w:r w:rsidRPr="00203BEC">
              <w:rPr>
                <w:rFonts w:ascii="Times New Roman" w:eastAsiaTheme="minorHAnsi" w:hAnsi="Times New Roman" w:cs="Times New Roman"/>
                <w:color w:val="000000" w:themeColor="text1"/>
                <w:sz w:val="22"/>
                <w:szCs w:val="22"/>
                <w:lang w:val="pl-PL"/>
              </w:rPr>
              <w:lastRenderedPageBreak/>
              <w:t>Zestaw wyposażenia do usuwania odpadu od dołu,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9816B" w14:textId="77777777" w:rsidR="00676F0A" w:rsidRPr="00203BEC" w:rsidRDefault="00676F0A" w:rsidP="00676F0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6DE5B" w14:textId="77777777" w:rsidR="00676F0A" w:rsidRPr="00203BEC" w:rsidRDefault="00676F0A" w:rsidP="00676F0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23C9FD3C" w14:textId="77777777" w:rsidTr="0097671E">
        <w:trPr>
          <w:jc w:val="center"/>
        </w:trPr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39E0F" w14:textId="77777777" w:rsidR="00676F0A" w:rsidRPr="00203BEC" w:rsidRDefault="00676F0A" w:rsidP="00676F0A">
            <w:pPr>
              <w:pStyle w:val="husbodytextallpages"/>
              <w:ind w:left="29"/>
              <w:rPr>
                <w:rFonts w:ascii="Times New Roman" w:eastAsiaTheme="minorHAnsi" w:hAnsi="Times New Roman" w:cs="Times New Roman"/>
                <w:color w:val="000000" w:themeColor="text1"/>
                <w:lang w:val="pl-PL"/>
              </w:rPr>
            </w:pPr>
            <w:r w:rsidRPr="00203BEC">
              <w:rPr>
                <w:rFonts w:ascii="Times New Roman" w:eastAsiaTheme="minorHAnsi" w:hAnsi="Times New Roman" w:cs="Times New Roman"/>
                <w:color w:val="000000" w:themeColor="text1"/>
                <w:sz w:val="22"/>
                <w:szCs w:val="22"/>
                <w:lang w:val="pl-PL"/>
              </w:rPr>
              <w:t>Rama Quick Lock do mocowania narzędzi (deska środkowa).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34D17" w14:textId="77777777" w:rsidR="00676F0A" w:rsidRPr="00203BEC" w:rsidRDefault="00676F0A" w:rsidP="00676F0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12233" w14:textId="77777777" w:rsidR="00676F0A" w:rsidRPr="00203BEC" w:rsidRDefault="00676F0A" w:rsidP="00676F0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</w:tbl>
    <w:p w14:paraId="1704A045" w14:textId="77777777" w:rsidR="00C84AFA" w:rsidRPr="00203BEC" w:rsidRDefault="00C84AFA" w:rsidP="00C84AFA">
      <w:pPr>
        <w:spacing w:after="200" w:line="276" w:lineRule="auto"/>
        <w:rPr>
          <w:rFonts w:ascii="Times New Roman" w:hAnsi="Times New Roman" w:cs="Times New Roman"/>
          <w:b/>
          <w:bCs/>
          <w:color w:val="000000" w:themeColor="text1"/>
        </w:rPr>
      </w:pPr>
    </w:p>
    <w:p w14:paraId="278536C2" w14:textId="77777777" w:rsidR="00C84AFA" w:rsidRPr="00203BEC" w:rsidRDefault="00C84AFA" w:rsidP="00C84AFA">
      <w:pPr>
        <w:pStyle w:val="Akapitzlist"/>
        <w:spacing w:after="0" w:line="276" w:lineRule="auto"/>
        <w:ind w:left="142"/>
        <w:contextualSpacing w:val="0"/>
        <w:rPr>
          <w:rFonts w:ascii="Times New Roman" w:hAnsi="Times New Roman" w:cs="Times New Roman"/>
          <w:b/>
          <w:bCs/>
          <w:color w:val="000000" w:themeColor="text1"/>
        </w:rPr>
      </w:pPr>
      <w:r w:rsidRPr="00203BEC">
        <w:rPr>
          <w:rFonts w:ascii="Times New Roman" w:hAnsi="Times New Roman" w:cs="Times New Roman"/>
          <w:b/>
          <w:bCs/>
          <w:color w:val="000000" w:themeColor="text1"/>
        </w:rPr>
        <w:t>Przedmiot zamówienia spełnia poniższe dodatkowe parametry określone w Zaproszeniu do złożenia oferty: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69"/>
        <w:gridCol w:w="1156"/>
        <w:gridCol w:w="3237"/>
      </w:tblGrid>
      <w:tr w:rsidR="00203BEC" w:rsidRPr="00203BEC" w14:paraId="532BB95D" w14:textId="77777777" w:rsidTr="0097671E">
        <w:trPr>
          <w:jc w:val="center"/>
        </w:trPr>
        <w:tc>
          <w:tcPr>
            <w:tcW w:w="2576" w:type="pct"/>
            <w:vAlign w:val="center"/>
          </w:tcPr>
          <w:p w14:paraId="3C927317" w14:textId="77777777" w:rsidR="00C84AFA" w:rsidRPr="00203BEC" w:rsidRDefault="00C84AFA" w:rsidP="0097671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Parametr dodatkowy</w:t>
            </w:r>
          </w:p>
        </w:tc>
        <w:tc>
          <w:tcPr>
            <w:tcW w:w="2424" w:type="pct"/>
            <w:gridSpan w:val="2"/>
            <w:vAlign w:val="center"/>
          </w:tcPr>
          <w:p w14:paraId="5955FF30" w14:textId="77777777" w:rsidR="00C84AFA" w:rsidRPr="00203BEC" w:rsidRDefault="00C84AFA" w:rsidP="0097671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Parametr oferowany</w:t>
            </w:r>
          </w:p>
        </w:tc>
      </w:tr>
      <w:tr w:rsidR="00203BEC" w:rsidRPr="00203BEC" w14:paraId="0378AA47" w14:textId="77777777" w:rsidTr="0097671E">
        <w:trPr>
          <w:jc w:val="center"/>
        </w:trPr>
        <w:tc>
          <w:tcPr>
            <w:tcW w:w="2576" w:type="pct"/>
          </w:tcPr>
          <w:p w14:paraId="4F731853" w14:textId="77777777" w:rsidR="00C84AFA" w:rsidRPr="00203BEC" w:rsidRDefault="00C84AFA" w:rsidP="0097671E">
            <w:pPr>
              <w:spacing w:after="0"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b/>
                <w:color w:val="000000" w:themeColor="text1"/>
              </w:rPr>
              <w:t>Proponowana maszyna posiada podwyższony standard bezpieczeństwa potwierdzony przez niezależny podmiot np. znak GS</w:t>
            </w:r>
            <w:r w:rsidR="0024327D" w:rsidRPr="00C70AAE">
              <w:rPr>
                <w:rFonts w:ascii="Times New Roman" w:hAnsi="Times New Roman" w:cs="Times New Roman"/>
                <w:b/>
                <w:color w:val="000000" w:themeColor="text1"/>
              </w:rPr>
              <w:t xml:space="preserve"> lub równoważny</w:t>
            </w:r>
          </w:p>
        </w:tc>
        <w:tc>
          <w:tcPr>
            <w:tcW w:w="638" w:type="pct"/>
          </w:tcPr>
          <w:p w14:paraId="0D790571" w14:textId="77777777" w:rsidR="00C84AFA" w:rsidRPr="00203BEC" w:rsidRDefault="00C84AFA" w:rsidP="0097671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</w:tcPr>
          <w:p w14:paraId="76D278FE" w14:textId="77777777" w:rsidR="00C84AFA" w:rsidRPr="00203BEC" w:rsidRDefault="00C84AFA" w:rsidP="0097671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</w:tbl>
    <w:p w14:paraId="47291EF7" w14:textId="77777777" w:rsidR="00C84AFA" w:rsidRPr="00203BEC" w:rsidRDefault="00C84AFA" w:rsidP="00C84AFA">
      <w:pPr>
        <w:pStyle w:val="Akapitzlist"/>
        <w:tabs>
          <w:tab w:val="left" w:pos="0"/>
        </w:tabs>
        <w:spacing w:line="276" w:lineRule="auto"/>
        <w:ind w:left="0"/>
        <w:jc w:val="both"/>
        <w:rPr>
          <w:rFonts w:ascii="Times New Roman" w:hAnsi="Times New Roman" w:cs="Times New Roman"/>
          <w:color w:val="000000" w:themeColor="text1"/>
        </w:rPr>
      </w:pPr>
    </w:p>
    <w:p w14:paraId="7D23C4BD" w14:textId="77777777" w:rsidR="00C84AFA" w:rsidRPr="00203BEC" w:rsidRDefault="00C84AFA" w:rsidP="00C84AFA">
      <w:pPr>
        <w:pStyle w:val="Akapitzlist"/>
        <w:spacing w:after="0" w:line="276" w:lineRule="auto"/>
        <w:ind w:left="1080"/>
        <w:contextualSpacing w:val="0"/>
        <w:rPr>
          <w:rFonts w:ascii="Times New Roman" w:hAnsi="Times New Roman" w:cs="Times New Roman"/>
          <w:b/>
          <w:bCs/>
          <w:color w:val="000000" w:themeColor="text1"/>
        </w:rPr>
      </w:pPr>
      <w:r w:rsidRPr="00203BEC">
        <w:rPr>
          <w:rFonts w:ascii="Times New Roman" w:hAnsi="Times New Roman" w:cs="Times New Roman"/>
          <w:b/>
          <w:bCs/>
          <w:color w:val="000000" w:themeColor="text1"/>
        </w:rPr>
        <w:t>CENA PRZEDMIOTU ZAMÓWIENIA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56"/>
        <w:gridCol w:w="3056"/>
        <w:gridCol w:w="3056"/>
      </w:tblGrid>
      <w:tr w:rsidR="00203BEC" w:rsidRPr="00203BEC" w14:paraId="2A609BE0" w14:textId="77777777" w:rsidTr="0097671E">
        <w:tc>
          <w:tcPr>
            <w:tcW w:w="3068" w:type="dxa"/>
            <w:shd w:val="clear" w:color="auto" w:fill="D9D9D9"/>
          </w:tcPr>
          <w:p w14:paraId="603F715B" w14:textId="77777777" w:rsidR="00C84AFA" w:rsidRPr="00203BEC" w:rsidRDefault="00C84AFA" w:rsidP="0097671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 xml:space="preserve">Wartość oferty netto </w:t>
            </w:r>
          </w:p>
        </w:tc>
        <w:tc>
          <w:tcPr>
            <w:tcW w:w="3069" w:type="dxa"/>
            <w:shd w:val="clear" w:color="auto" w:fill="D9D9D9"/>
          </w:tcPr>
          <w:p w14:paraId="7CECA312" w14:textId="77777777" w:rsidR="00C84AFA" w:rsidRPr="00203BEC" w:rsidRDefault="00C84AFA" w:rsidP="0097671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Podatek VAT</w:t>
            </w:r>
          </w:p>
        </w:tc>
        <w:tc>
          <w:tcPr>
            <w:tcW w:w="3069" w:type="dxa"/>
            <w:shd w:val="clear" w:color="auto" w:fill="D9D9D9"/>
          </w:tcPr>
          <w:p w14:paraId="1D38E2C7" w14:textId="77777777" w:rsidR="00C84AFA" w:rsidRPr="00203BEC" w:rsidRDefault="00C84AFA" w:rsidP="0097671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 xml:space="preserve">Wartość oferty brutto </w:t>
            </w:r>
          </w:p>
        </w:tc>
      </w:tr>
      <w:tr w:rsidR="00203BEC" w:rsidRPr="00203BEC" w14:paraId="13F34258" w14:textId="77777777" w:rsidTr="0097671E">
        <w:tc>
          <w:tcPr>
            <w:tcW w:w="3068" w:type="dxa"/>
          </w:tcPr>
          <w:p w14:paraId="5748A0F6" w14:textId="77777777" w:rsidR="00C84AFA" w:rsidRPr="00203BEC" w:rsidRDefault="00C84AFA" w:rsidP="0097671E">
            <w:pPr>
              <w:spacing w:before="120" w:after="12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 xml:space="preserve">…….. </w:t>
            </w:r>
          </w:p>
        </w:tc>
        <w:tc>
          <w:tcPr>
            <w:tcW w:w="3069" w:type="dxa"/>
          </w:tcPr>
          <w:p w14:paraId="1853ED3D" w14:textId="77777777" w:rsidR="00C84AFA" w:rsidRPr="00203BEC" w:rsidRDefault="00C84AFA" w:rsidP="0097671E">
            <w:pPr>
              <w:spacing w:before="120" w:after="12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…… %</w:t>
            </w:r>
          </w:p>
        </w:tc>
        <w:tc>
          <w:tcPr>
            <w:tcW w:w="3069" w:type="dxa"/>
          </w:tcPr>
          <w:p w14:paraId="66C0F7E7" w14:textId="77777777" w:rsidR="00C84AFA" w:rsidRPr="00203BEC" w:rsidRDefault="00C84AFA" w:rsidP="0097671E">
            <w:pPr>
              <w:spacing w:before="120" w:after="12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 xml:space="preserve">…….. </w:t>
            </w:r>
          </w:p>
        </w:tc>
      </w:tr>
    </w:tbl>
    <w:p w14:paraId="7644F33F" w14:textId="77777777" w:rsidR="00C84AFA" w:rsidRPr="00203BEC" w:rsidRDefault="00C84AFA" w:rsidP="00C84AFA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4E34AA74" w14:textId="77777777" w:rsidR="002775D4" w:rsidRPr="00203BEC" w:rsidRDefault="002775D4" w:rsidP="002775D4">
      <w:pPr>
        <w:pStyle w:val="Akapitzlist"/>
        <w:spacing w:after="0" w:line="276" w:lineRule="auto"/>
        <w:ind w:left="1080"/>
        <w:contextualSpacing w:val="0"/>
        <w:rPr>
          <w:rFonts w:ascii="Times New Roman" w:hAnsi="Times New Roman" w:cs="Times New Roman"/>
          <w:b/>
          <w:bCs/>
          <w:color w:val="000000" w:themeColor="text1"/>
        </w:rPr>
      </w:pPr>
      <w:r w:rsidRPr="00203BEC">
        <w:rPr>
          <w:rFonts w:ascii="Times New Roman" w:hAnsi="Times New Roman" w:cs="Times New Roman"/>
          <w:b/>
          <w:bCs/>
          <w:color w:val="000000" w:themeColor="text1"/>
        </w:rPr>
        <w:t>CZAS REAKCJI SERWISU</w:t>
      </w:r>
    </w:p>
    <w:p w14:paraId="557BF3A3" w14:textId="77777777" w:rsidR="002775D4" w:rsidRPr="00203BEC" w:rsidRDefault="002775D4" w:rsidP="002775D4">
      <w:pPr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Czas reakcji serwisu (na miejscu w siedzibie zamawiającego) liczony w godzinach (h) od momentu zgłoszenia problemu mailowo na adres oferenta: ………………… godzin.</w:t>
      </w:r>
    </w:p>
    <w:p w14:paraId="0F3EA9B5" w14:textId="77777777" w:rsidR="002775D4" w:rsidRPr="00203BEC" w:rsidRDefault="002775D4" w:rsidP="002775D4">
      <w:pPr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Adres email do na który należy kierować zgłoszenia: ……………………………………………….</w:t>
      </w:r>
    </w:p>
    <w:p w14:paraId="72013109" w14:textId="77777777" w:rsidR="00C84AFA" w:rsidRPr="00203BEC" w:rsidRDefault="00C84AFA" w:rsidP="00C84AFA">
      <w:pPr>
        <w:pStyle w:val="Akapitzlist"/>
        <w:spacing w:after="0" w:line="276" w:lineRule="auto"/>
        <w:ind w:left="1080"/>
        <w:contextualSpacing w:val="0"/>
        <w:rPr>
          <w:rFonts w:ascii="Times New Roman" w:hAnsi="Times New Roman" w:cs="Times New Roman"/>
          <w:b/>
          <w:bCs/>
          <w:color w:val="000000" w:themeColor="text1"/>
        </w:rPr>
      </w:pPr>
      <w:r w:rsidRPr="00203BEC">
        <w:rPr>
          <w:rFonts w:ascii="Times New Roman" w:hAnsi="Times New Roman" w:cs="Times New Roman"/>
          <w:b/>
          <w:bCs/>
          <w:color w:val="000000" w:themeColor="text1"/>
        </w:rPr>
        <w:t>TERMIN REALIZACJI ZAMÓWIENIA</w:t>
      </w:r>
    </w:p>
    <w:p w14:paraId="22CDC57D" w14:textId="3C7C5B7F" w:rsidR="009C2DDC" w:rsidRPr="00C83897" w:rsidRDefault="00C84AFA">
      <w:pPr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Zamówienie zostanie zrealizowane w terminie …</w:t>
      </w:r>
      <w:r w:rsidR="00C83897">
        <w:rPr>
          <w:rFonts w:ascii="Times New Roman" w:hAnsi="Times New Roman" w:cs="Times New Roman"/>
          <w:color w:val="000000" w:themeColor="text1"/>
        </w:rPr>
        <w:t>……..…… dni od podpisania umowy.</w:t>
      </w:r>
    </w:p>
    <w:p w14:paraId="642A1907" w14:textId="64C98A5C" w:rsidR="00C84AFA" w:rsidRPr="00203BEC" w:rsidRDefault="00C84AFA" w:rsidP="00C84AFA">
      <w:pPr>
        <w:pStyle w:val="Akapitzlist"/>
        <w:numPr>
          <w:ilvl w:val="0"/>
          <w:numId w:val="20"/>
        </w:numPr>
        <w:autoSpaceDE w:val="0"/>
        <w:spacing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203BEC">
        <w:rPr>
          <w:rFonts w:ascii="Times New Roman" w:hAnsi="Times New Roman" w:cs="Times New Roman"/>
          <w:b/>
          <w:color w:val="000000" w:themeColor="text1"/>
        </w:rPr>
        <w:t>dostawa i montaż fabrycznie nowego środka trwałego – Obracarka do stosów papieru.</w:t>
      </w:r>
    </w:p>
    <w:p w14:paraId="3E0F0460" w14:textId="77777777" w:rsidR="00C84AFA" w:rsidRPr="00203BEC" w:rsidRDefault="00C84AFA" w:rsidP="00C84AFA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W nawiązaniu do Zapytania Ofertowego na dostawę i montaż </w:t>
      </w:r>
      <w:r w:rsidRPr="00203BEC">
        <w:rPr>
          <w:rFonts w:ascii="Times New Roman" w:hAnsi="Times New Roman" w:cs="Times New Roman"/>
          <w:b/>
          <w:color w:val="000000" w:themeColor="text1"/>
        </w:rPr>
        <w:t>Obracarki do stosów papieru</w:t>
      </w: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(</w:t>
      </w:r>
      <w:r w:rsidR="003A1876"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kod CPV: </w:t>
      </w:r>
      <w:r w:rsidR="003A1876" w:rsidRPr="00203BEC">
        <w:rPr>
          <w:rFonts w:ascii="Times New Roman" w:hAnsi="Times New Roman" w:cs="Times New Roman"/>
          <w:b/>
          <w:color w:val="000000" w:themeColor="text1"/>
        </w:rPr>
        <w:t xml:space="preserve"> 42990000-2 Różne maszyny specjalnego zastosowania</w:t>
      </w: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), oferujemy dostarczenie przedmiotu zamówienia określonego w Zapytaniu Ofertowym </w:t>
      </w:r>
    </w:p>
    <w:p w14:paraId="6127A0C1" w14:textId="77777777" w:rsidR="00C84AFA" w:rsidRPr="00203BEC" w:rsidRDefault="00C84AFA" w:rsidP="00C84AFA">
      <w:pPr>
        <w:pStyle w:val="Akapitzlist"/>
        <w:tabs>
          <w:tab w:val="left" w:pos="0"/>
        </w:tabs>
        <w:spacing w:line="276" w:lineRule="auto"/>
        <w:ind w:left="0"/>
        <w:jc w:val="both"/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MODEL/TYP/RODZAJ: ………………………………………………………………………………</w:t>
      </w:r>
    </w:p>
    <w:p w14:paraId="484EE9B3" w14:textId="77777777" w:rsidR="00C84AFA" w:rsidRPr="00203BEC" w:rsidRDefault="00C84AFA" w:rsidP="00C84AFA">
      <w:pPr>
        <w:spacing w:after="200" w:line="276" w:lineRule="auto"/>
        <w:rPr>
          <w:rFonts w:ascii="Times New Roman" w:hAnsi="Times New Roman" w:cs="Times New Roman"/>
          <w:color w:val="000000" w:themeColor="text1"/>
        </w:rPr>
      </w:pPr>
    </w:p>
    <w:p w14:paraId="16684CD9" w14:textId="77777777" w:rsidR="00C84AFA" w:rsidRPr="00203BEC" w:rsidRDefault="00C84AFA" w:rsidP="00C84AFA">
      <w:pPr>
        <w:pStyle w:val="Akapitzlist"/>
        <w:spacing w:after="0" w:line="276" w:lineRule="auto"/>
        <w:ind w:left="142"/>
        <w:contextualSpacing w:val="0"/>
        <w:rPr>
          <w:rFonts w:ascii="Times New Roman" w:hAnsi="Times New Roman" w:cs="Times New Roman"/>
          <w:b/>
          <w:bCs/>
          <w:color w:val="000000" w:themeColor="text1"/>
        </w:rPr>
      </w:pPr>
      <w:r w:rsidRPr="00203BEC">
        <w:rPr>
          <w:rFonts w:ascii="Times New Roman" w:hAnsi="Times New Roman" w:cs="Times New Roman"/>
          <w:b/>
          <w:bCs/>
          <w:color w:val="000000" w:themeColor="text1"/>
        </w:rPr>
        <w:t>Przedmiot zamówienia spełnia minimalne parametry określone w Zaproszeniu do złożenia oferty: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69"/>
        <w:gridCol w:w="1156"/>
        <w:gridCol w:w="3237"/>
      </w:tblGrid>
      <w:tr w:rsidR="00203BEC" w:rsidRPr="00203BEC" w14:paraId="4B2D475A" w14:textId="77777777" w:rsidTr="0097671E">
        <w:trPr>
          <w:jc w:val="center"/>
        </w:trPr>
        <w:tc>
          <w:tcPr>
            <w:tcW w:w="2576" w:type="pct"/>
            <w:vAlign w:val="center"/>
          </w:tcPr>
          <w:p w14:paraId="3A58EBFC" w14:textId="77777777" w:rsidR="00C84AFA" w:rsidRPr="00203BEC" w:rsidRDefault="00C84AFA" w:rsidP="0097671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Parametr wymagany</w:t>
            </w:r>
          </w:p>
        </w:tc>
        <w:tc>
          <w:tcPr>
            <w:tcW w:w="2424" w:type="pct"/>
            <w:gridSpan w:val="2"/>
            <w:vAlign w:val="center"/>
          </w:tcPr>
          <w:p w14:paraId="00620382" w14:textId="77777777" w:rsidR="00C84AFA" w:rsidRPr="00203BEC" w:rsidRDefault="00C84AFA" w:rsidP="0097671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Parametr oferowany</w:t>
            </w:r>
          </w:p>
        </w:tc>
      </w:tr>
      <w:tr w:rsidR="00203BEC" w:rsidRPr="00203BEC" w14:paraId="6E778FC6" w14:textId="77777777" w:rsidTr="0097671E">
        <w:trPr>
          <w:trHeight w:val="425"/>
          <w:jc w:val="center"/>
        </w:trPr>
        <w:tc>
          <w:tcPr>
            <w:tcW w:w="2576" w:type="pct"/>
          </w:tcPr>
          <w:p w14:paraId="23171939" w14:textId="77777777" w:rsidR="0023212B" w:rsidRPr="00203BEC" w:rsidRDefault="0023212B" w:rsidP="0023212B">
            <w:pPr>
              <w:autoSpaceDE w:val="0"/>
              <w:autoSpaceDN w:val="0"/>
              <w:adjustRightInd w:val="0"/>
              <w:spacing w:after="0" w:line="240" w:lineRule="auto"/>
              <w:ind w:left="29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Napęd hydrauliczny,</w:t>
            </w:r>
          </w:p>
        </w:tc>
        <w:tc>
          <w:tcPr>
            <w:tcW w:w="638" w:type="pct"/>
          </w:tcPr>
          <w:p w14:paraId="482F532F" w14:textId="77777777" w:rsidR="0023212B" w:rsidRPr="00203BEC" w:rsidRDefault="0023212B" w:rsidP="0023212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</w:tcPr>
          <w:p w14:paraId="5A9703BF" w14:textId="77777777" w:rsidR="0023212B" w:rsidRPr="00203BEC" w:rsidRDefault="0023212B" w:rsidP="0023212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577637C8" w14:textId="77777777" w:rsidTr="0097671E">
        <w:trPr>
          <w:trHeight w:val="425"/>
          <w:jc w:val="center"/>
        </w:trPr>
        <w:tc>
          <w:tcPr>
            <w:tcW w:w="2576" w:type="pct"/>
          </w:tcPr>
          <w:p w14:paraId="7BD39384" w14:textId="77777777" w:rsidR="0023212B" w:rsidRPr="00203BEC" w:rsidRDefault="0023212B" w:rsidP="0023212B">
            <w:pPr>
              <w:spacing w:after="0" w:line="240" w:lineRule="auto"/>
              <w:ind w:left="29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Zwolnienie pracy urządzenia poprzez jednoczesne oburęczne wciśnięcie przycisków,</w:t>
            </w:r>
          </w:p>
        </w:tc>
        <w:tc>
          <w:tcPr>
            <w:tcW w:w="638" w:type="pct"/>
          </w:tcPr>
          <w:p w14:paraId="7ECF2111" w14:textId="77777777" w:rsidR="0023212B" w:rsidRPr="00203BEC" w:rsidRDefault="0023212B" w:rsidP="0023212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</w:tcPr>
          <w:p w14:paraId="6B347B97" w14:textId="77777777" w:rsidR="0023212B" w:rsidRPr="00203BEC" w:rsidRDefault="0023212B" w:rsidP="0023212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33433056" w14:textId="77777777" w:rsidTr="0097671E">
        <w:trPr>
          <w:trHeight w:val="425"/>
          <w:jc w:val="center"/>
        </w:trPr>
        <w:tc>
          <w:tcPr>
            <w:tcW w:w="2576" w:type="pct"/>
          </w:tcPr>
          <w:p w14:paraId="6D46CB18" w14:textId="77777777" w:rsidR="0023212B" w:rsidRPr="00203BEC" w:rsidRDefault="0023212B" w:rsidP="0023212B">
            <w:pPr>
              <w:autoSpaceDE w:val="0"/>
              <w:autoSpaceDN w:val="0"/>
              <w:adjustRightInd w:val="0"/>
              <w:spacing w:after="0" w:line="240" w:lineRule="auto"/>
              <w:ind w:left="29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Maksymalna szerokość palety z materiałem nie mniejsza niż 740 mm,</w:t>
            </w:r>
          </w:p>
        </w:tc>
        <w:tc>
          <w:tcPr>
            <w:tcW w:w="638" w:type="pct"/>
          </w:tcPr>
          <w:p w14:paraId="4FEA56F2" w14:textId="77777777" w:rsidR="0023212B" w:rsidRPr="00203BEC" w:rsidRDefault="0023212B" w:rsidP="0023212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</w:tcPr>
          <w:p w14:paraId="6C166C3C" w14:textId="77777777" w:rsidR="0023212B" w:rsidRPr="00203BEC" w:rsidRDefault="0023212B" w:rsidP="0023212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7618C293" w14:textId="77777777" w:rsidTr="0097671E">
        <w:trPr>
          <w:trHeight w:val="425"/>
          <w:jc w:val="center"/>
        </w:trPr>
        <w:tc>
          <w:tcPr>
            <w:tcW w:w="2576" w:type="pct"/>
          </w:tcPr>
          <w:p w14:paraId="33A21481" w14:textId="77777777" w:rsidR="0023212B" w:rsidRPr="00203BEC" w:rsidRDefault="0023212B" w:rsidP="0023212B">
            <w:pPr>
              <w:autoSpaceDE w:val="0"/>
              <w:autoSpaceDN w:val="0"/>
              <w:adjustRightInd w:val="0"/>
              <w:spacing w:after="0" w:line="240" w:lineRule="auto"/>
              <w:ind w:left="29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lastRenderedPageBreak/>
              <w:t>Maksymalna długość palety z materiałem nie mniejsza niż 640 mm,</w:t>
            </w:r>
          </w:p>
        </w:tc>
        <w:tc>
          <w:tcPr>
            <w:tcW w:w="638" w:type="pct"/>
          </w:tcPr>
          <w:p w14:paraId="6BF97AB8" w14:textId="77777777" w:rsidR="0023212B" w:rsidRPr="00203BEC" w:rsidRDefault="0023212B" w:rsidP="0023212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</w:tcPr>
          <w:p w14:paraId="5CE5C739" w14:textId="77777777" w:rsidR="0023212B" w:rsidRPr="00203BEC" w:rsidRDefault="0023212B" w:rsidP="0023212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6432A3B8" w14:textId="77777777" w:rsidTr="0097671E">
        <w:trPr>
          <w:trHeight w:val="425"/>
          <w:jc w:val="center"/>
        </w:trPr>
        <w:tc>
          <w:tcPr>
            <w:tcW w:w="2576" w:type="pct"/>
          </w:tcPr>
          <w:p w14:paraId="2EED7EAF" w14:textId="77777777" w:rsidR="0023212B" w:rsidRPr="00203BEC" w:rsidRDefault="0023212B" w:rsidP="0023212B">
            <w:pPr>
              <w:autoSpaceDE w:val="0"/>
              <w:autoSpaceDN w:val="0"/>
              <w:adjustRightInd w:val="0"/>
              <w:spacing w:after="0" w:line="240" w:lineRule="auto"/>
              <w:ind w:left="29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Maksymalna szerokość platformy nie mniejsza niż 830 mm,</w:t>
            </w:r>
          </w:p>
        </w:tc>
        <w:tc>
          <w:tcPr>
            <w:tcW w:w="638" w:type="pct"/>
          </w:tcPr>
          <w:p w14:paraId="6821CE06" w14:textId="77777777" w:rsidR="0023212B" w:rsidRPr="00203BEC" w:rsidRDefault="0023212B" w:rsidP="0023212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</w:tcPr>
          <w:p w14:paraId="73E99CD6" w14:textId="77777777" w:rsidR="0023212B" w:rsidRPr="00203BEC" w:rsidRDefault="0023212B" w:rsidP="0023212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32D39C53" w14:textId="77777777" w:rsidTr="0097671E">
        <w:trPr>
          <w:trHeight w:val="425"/>
          <w:jc w:val="center"/>
        </w:trPr>
        <w:tc>
          <w:tcPr>
            <w:tcW w:w="2576" w:type="pct"/>
          </w:tcPr>
          <w:p w14:paraId="05BFABEE" w14:textId="77777777" w:rsidR="0023212B" w:rsidRPr="00203BEC" w:rsidRDefault="0023212B" w:rsidP="0023212B">
            <w:pPr>
              <w:autoSpaceDE w:val="0"/>
              <w:autoSpaceDN w:val="0"/>
              <w:adjustRightInd w:val="0"/>
              <w:spacing w:after="0" w:line="240" w:lineRule="auto"/>
              <w:ind w:left="29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Maksymalna głębokość platformy nie mniejsza niż 675 mm,</w:t>
            </w:r>
          </w:p>
        </w:tc>
        <w:tc>
          <w:tcPr>
            <w:tcW w:w="638" w:type="pct"/>
          </w:tcPr>
          <w:p w14:paraId="25337406" w14:textId="77777777" w:rsidR="0023212B" w:rsidRPr="00203BEC" w:rsidRDefault="0023212B" w:rsidP="0023212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</w:tcPr>
          <w:p w14:paraId="41F6C440" w14:textId="77777777" w:rsidR="0023212B" w:rsidRPr="00203BEC" w:rsidRDefault="0023212B" w:rsidP="0023212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1567E94E" w14:textId="77777777" w:rsidTr="0097671E">
        <w:trPr>
          <w:trHeight w:val="425"/>
          <w:jc w:val="center"/>
        </w:trPr>
        <w:tc>
          <w:tcPr>
            <w:tcW w:w="2576" w:type="pct"/>
          </w:tcPr>
          <w:p w14:paraId="7B20E428" w14:textId="77777777" w:rsidR="0023212B" w:rsidRPr="00203BEC" w:rsidRDefault="0023212B" w:rsidP="0023212B">
            <w:pPr>
              <w:autoSpaceDE w:val="0"/>
              <w:autoSpaceDN w:val="0"/>
              <w:adjustRightInd w:val="0"/>
              <w:spacing w:after="0" w:line="240" w:lineRule="auto"/>
              <w:ind w:left="29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Maksymalna wysokość stosu z dwoma paletami nie mniejsza niż 1250 mm,</w:t>
            </w:r>
          </w:p>
        </w:tc>
        <w:tc>
          <w:tcPr>
            <w:tcW w:w="638" w:type="pct"/>
          </w:tcPr>
          <w:p w14:paraId="37DDC1BA" w14:textId="77777777" w:rsidR="0023212B" w:rsidRPr="00203BEC" w:rsidRDefault="0023212B" w:rsidP="0023212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</w:tcPr>
          <w:p w14:paraId="515DC553" w14:textId="77777777" w:rsidR="0023212B" w:rsidRPr="00203BEC" w:rsidRDefault="0023212B" w:rsidP="0023212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03FAF99F" w14:textId="77777777" w:rsidTr="0097671E">
        <w:trPr>
          <w:trHeight w:val="425"/>
          <w:jc w:val="center"/>
        </w:trPr>
        <w:tc>
          <w:tcPr>
            <w:tcW w:w="2576" w:type="pct"/>
          </w:tcPr>
          <w:p w14:paraId="4E6E1B3E" w14:textId="77777777" w:rsidR="0023212B" w:rsidRPr="00203BEC" w:rsidRDefault="0023212B" w:rsidP="0023212B">
            <w:pPr>
              <w:autoSpaceDE w:val="0"/>
              <w:autoSpaceDN w:val="0"/>
              <w:adjustRightInd w:val="0"/>
              <w:spacing w:after="0" w:line="240" w:lineRule="auto"/>
              <w:ind w:left="29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Minimalna wysokość stosu z dwoma paletami nie większa niż 470 mm,</w:t>
            </w:r>
          </w:p>
        </w:tc>
        <w:tc>
          <w:tcPr>
            <w:tcW w:w="638" w:type="pct"/>
          </w:tcPr>
          <w:p w14:paraId="7118056B" w14:textId="77777777" w:rsidR="0023212B" w:rsidRPr="00203BEC" w:rsidRDefault="0023212B" w:rsidP="0023212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</w:tcPr>
          <w:p w14:paraId="4194C94A" w14:textId="77777777" w:rsidR="0023212B" w:rsidRPr="00203BEC" w:rsidRDefault="0023212B" w:rsidP="0023212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1D6018EC" w14:textId="77777777" w:rsidTr="0097671E">
        <w:trPr>
          <w:trHeight w:val="425"/>
          <w:jc w:val="center"/>
        </w:trPr>
        <w:tc>
          <w:tcPr>
            <w:tcW w:w="2576" w:type="pct"/>
          </w:tcPr>
          <w:p w14:paraId="4E470527" w14:textId="77777777" w:rsidR="0023212B" w:rsidRPr="00203BEC" w:rsidRDefault="0023212B" w:rsidP="0023212B">
            <w:pPr>
              <w:autoSpaceDE w:val="0"/>
              <w:autoSpaceDN w:val="0"/>
              <w:adjustRightInd w:val="0"/>
              <w:spacing w:after="0" w:line="240" w:lineRule="auto"/>
              <w:ind w:left="29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Maksymalny udźwig nie mniejszy niż 500 kg,</w:t>
            </w:r>
          </w:p>
        </w:tc>
        <w:tc>
          <w:tcPr>
            <w:tcW w:w="638" w:type="pct"/>
          </w:tcPr>
          <w:p w14:paraId="159D9272" w14:textId="77777777" w:rsidR="0023212B" w:rsidRPr="00203BEC" w:rsidRDefault="0023212B" w:rsidP="0023212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</w:tcPr>
          <w:p w14:paraId="5907DAC2" w14:textId="77777777" w:rsidR="0023212B" w:rsidRPr="00203BEC" w:rsidRDefault="0023212B" w:rsidP="0023212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75631342" w14:textId="77777777" w:rsidTr="0097671E">
        <w:trPr>
          <w:trHeight w:val="425"/>
          <w:jc w:val="center"/>
        </w:trPr>
        <w:tc>
          <w:tcPr>
            <w:tcW w:w="2576" w:type="pct"/>
          </w:tcPr>
          <w:p w14:paraId="0AA8E46A" w14:textId="77777777" w:rsidR="0023212B" w:rsidRPr="00203BEC" w:rsidRDefault="0023212B" w:rsidP="0023212B">
            <w:pPr>
              <w:autoSpaceDE w:val="0"/>
              <w:autoSpaceDN w:val="0"/>
              <w:adjustRightInd w:val="0"/>
              <w:spacing w:after="0" w:line="240" w:lineRule="auto"/>
              <w:ind w:left="29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Automatyczny (motoryczny) system odwracania stosu,</w:t>
            </w:r>
          </w:p>
        </w:tc>
        <w:tc>
          <w:tcPr>
            <w:tcW w:w="638" w:type="pct"/>
          </w:tcPr>
          <w:p w14:paraId="0C4F5F59" w14:textId="77777777" w:rsidR="0023212B" w:rsidRPr="00203BEC" w:rsidRDefault="0023212B" w:rsidP="0023212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</w:tcPr>
          <w:p w14:paraId="5C098C95" w14:textId="77777777" w:rsidR="0023212B" w:rsidRPr="00203BEC" w:rsidRDefault="0023212B" w:rsidP="0023212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  <w:tr w:rsidR="00203BEC" w:rsidRPr="00203BEC" w14:paraId="5CAA3F93" w14:textId="77777777" w:rsidTr="0097671E">
        <w:trPr>
          <w:trHeight w:val="425"/>
          <w:jc w:val="center"/>
        </w:trPr>
        <w:tc>
          <w:tcPr>
            <w:tcW w:w="2576" w:type="pct"/>
          </w:tcPr>
          <w:p w14:paraId="74E6B0BA" w14:textId="77777777" w:rsidR="0023212B" w:rsidRPr="00203BEC" w:rsidRDefault="0023212B" w:rsidP="0023212B">
            <w:pPr>
              <w:pStyle w:val="husbodytextallpages"/>
              <w:ind w:left="29"/>
              <w:rPr>
                <w:rFonts w:ascii="Times New Roman" w:eastAsiaTheme="minorHAnsi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Certyfikat CE.</w:t>
            </w:r>
          </w:p>
        </w:tc>
        <w:tc>
          <w:tcPr>
            <w:tcW w:w="638" w:type="pct"/>
          </w:tcPr>
          <w:p w14:paraId="5116C32F" w14:textId="77777777" w:rsidR="0023212B" w:rsidRPr="00203BEC" w:rsidRDefault="0023212B" w:rsidP="0023212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</w:tcPr>
          <w:p w14:paraId="714AC667" w14:textId="77777777" w:rsidR="0023212B" w:rsidRPr="00203BEC" w:rsidRDefault="0023212B" w:rsidP="0023212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</w:tbl>
    <w:p w14:paraId="0A55C272" w14:textId="77777777" w:rsidR="00C84AFA" w:rsidRPr="00203BEC" w:rsidRDefault="00C84AFA" w:rsidP="00C84AFA">
      <w:pPr>
        <w:spacing w:after="200" w:line="276" w:lineRule="auto"/>
        <w:rPr>
          <w:rFonts w:ascii="Times New Roman" w:hAnsi="Times New Roman" w:cs="Times New Roman"/>
          <w:b/>
          <w:bCs/>
          <w:color w:val="000000" w:themeColor="text1"/>
        </w:rPr>
      </w:pPr>
    </w:p>
    <w:p w14:paraId="1711534D" w14:textId="77777777" w:rsidR="00C84AFA" w:rsidRPr="00203BEC" w:rsidRDefault="00C84AFA" w:rsidP="00C84AFA">
      <w:pPr>
        <w:pStyle w:val="Akapitzlist"/>
        <w:spacing w:after="0" w:line="276" w:lineRule="auto"/>
        <w:ind w:left="142"/>
        <w:contextualSpacing w:val="0"/>
        <w:rPr>
          <w:rFonts w:ascii="Times New Roman" w:hAnsi="Times New Roman" w:cs="Times New Roman"/>
          <w:b/>
          <w:bCs/>
          <w:color w:val="000000" w:themeColor="text1"/>
        </w:rPr>
      </w:pPr>
      <w:r w:rsidRPr="00203BEC">
        <w:rPr>
          <w:rFonts w:ascii="Times New Roman" w:hAnsi="Times New Roman" w:cs="Times New Roman"/>
          <w:b/>
          <w:bCs/>
          <w:color w:val="000000" w:themeColor="text1"/>
        </w:rPr>
        <w:t>Przedmiot zamówienia spełnia poniższe dodatkowe parametry określone w Zaproszeniu do złożenia oferty: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69"/>
        <w:gridCol w:w="1156"/>
        <w:gridCol w:w="3237"/>
      </w:tblGrid>
      <w:tr w:rsidR="00203BEC" w:rsidRPr="00203BEC" w14:paraId="69FA4675" w14:textId="77777777" w:rsidTr="0097671E">
        <w:trPr>
          <w:jc w:val="center"/>
        </w:trPr>
        <w:tc>
          <w:tcPr>
            <w:tcW w:w="2576" w:type="pct"/>
            <w:vAlign w:val="center"/>
          </w:tcPr>
          <w:p w14:paraId="0EB57A2E" w14:textId="77777777" w:rsidR="00C84AFA" w:rsidRPr="00203BEC" w:rsidRDefault="00C84AFA" w:rsidP="0097671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Parametr dodatkowy</w:t>
            </w:r>
          </w:p>
        </w:tc>
        <w:tc>
          <w:tcPr>
            <w:tcW w:w="2424" w:type="pct"/>
            <w:gridSpan w:val="2"/>
            <w:vAlign w:val="center"/>
          </w:tcPr>
          <w:p w14:paraId="631CFBF1" w14:textId="77777777" w:rsidR="00C84AFA" w:rsidRPr="00203BEC" w:rsidRDefault="00C84AFA" w:rsidP="0097671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Parametr oferowany</w:t>
            </w:r>
          </w:p>
        </w:tc>
      </w:tr>
      <w:tr w:rsidR="00203BEC" w:rsidRPr="00203BEC" w14:paraId="3E67F445" w14:textId="77777777" w:rsidTr="0097671E">
        <w:trPr>
          <w:jc w:val="center"/>
        </w:trPr>
        <w:tc>
          <w:tcPr>
            <w:tcW w:w="2576" w:type="pct"/>
          </w:tcPr>
          <w:p w14:paraId="416DE4A6" w14:textId="77777777" w:rsidR="00C84AFA" w:rsidRPr="00203BEC" w:rsidRDefault="00C84AFA" w:rsidP="0097671E">
            <w:pPr>
              <w:spacing w:after="0"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b/>
                <w:color w:val="000000" w:themeColor="text1"/>
              </w:rPr>
              <w:t>Proponowana maszyna posiada podwyższony standard bezpieczeństwa potwierdzony przez niezależny podmiot np. znak GS</w:t>
            </w:r>
            <w:r w:rsidR="0024327D" w:rsidRPr="00C70AAE">
              <w:rPr>
                <w:rFonts w:ascii="Times New Roman" w:hAnsi="Times New Roman" w:cs="Times New Roman"/>
                <w:b/>
                <w:color w:val="000000" w:themeColor="text1"/>
              </w:rPr>
              <w:t xml:space="preserve"> lub </w:t>
            </w:r>
            <w:r w:rsidR="0024327D" w:rsidRPr="00203BEC">
              <w:rPr>
                <w:rFonts w:ascii="Times New Roman" w:hAnsi="Times New Roman" w:cs="Times New Roman"/>
                <w:b/>
                <w:color w:val="000000" w:themeColor="text1"/>
              </w:rPr>
              <w:t>równoważny</w:t>
            </w:r>
            <w:r w:rsidR="0024327D" w:rsidRPr="00C70AAE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</w:p>
        </w:tc>
        <w:tc>
          <w:tcPr>
            <w:tcW w:w="638" w:type="pct"/>
          </w:tcPr>
          <w:p w14:paraId="2FE98E98" w14:textId="77777777" w:rsidR="00C84AFA" w:rsidRPr="00203BEC" w:rsidRDefault="00C84AFA" w:rsidP="0097671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TAK/NIE</w:t>
            </w:r>
          </w:p>
        </w:tc>
        <w:tc>
          <w:tcPr>
            <w:tcW w:w="1786" w:type="pct"/>
          </w:tcPr>
          <w:p w14:paraId="2E103257" w14:textId="77777777" w:rsidR="00C84AFA" w:rsidRPr="00203BEC" w:rsidRDefault="00C84AFA" w:rsidP="0097671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Uwagi:</w:t>
            </w:r>
          </w:p>
        </w:tc>
      </w:tr>
    </w:tbl>
    <w:p w14:paraId="3512CB8A" w14:textId="77777777" w:rsidR="00C84AFA" w:rsidRPr="00203BEC" w:rsidRDefault="00C84AFA" w:rsidP="00C84AFA">
      <w:pPr>
        <w:pStyle w:val="Akapitzlist"/>
        <w:tabs>
          <w:tab w:val="left" w:pos="0"/>
        </w:tabs>
        <w:spacing w:line="276" w:lineRule="auto"/>
        <w:ind w:left="0"/>
        <w:jc w:val="both"/>
        <w:rPr>
          <w:rFonts w:ascii="Times New Roman" w:hAnsi="Times New Roman" w:cs="Times New Roman"/>
          <w:color w:val="000000" w:themeColor="text1"/>
        </w:rPr>
      </w:pPr>
    </w:p>
    <w:p w14:paraId="2D174A1F" w14:textId="77777777" w:rsidR="00C84AFA" w:rsidRPr="00203BEC" w:rsidRDefault="00C84AFA" w:rsidP="00C84AFA">
      <w:pPr>
        <w:pStyle w:val="Akapitzlist"/>
        <w:tabs>
          <w:tab w:val="left" w:pos="0"/>
        </w:tabs>
        <w:spacing w:line="276" w:lineRule="auto"/>
        <w:ind w:left="0"/>
        <w:jc w:val="both"/>
        <w:rPr>
          <w:rFonts w:ascii="Times New Roman" w:hAnsi="Times New Roman" w:cs="Times New Roman"/>
          <w:color w:val="000000" w:themeColor="text1"/>
        </w:rPr>
      </w:pPr>
    </w:p>
    <w:p w14:paraId="71834AB2" w14:textId="77777777" w:rsidR="00C84AFA" w:rsidRPr="00203BEC" w:rsidRDefault="00C84AFA" w:rsidP="00C84AFA">
      <w:pPr>
        <w:pStyle w:val="Akapitzlist"/>
        <w:spacing w:after="0" w:line="276" w:lineRule="auto"/>
        <w:ind w:left="1080"/>
        <w:contextualSpacing w:val="0"/>
        <w:rPr>
          <w:rFonts w:ascii="Times New Roman" w:hAnsi="Times New Roman" w:cs="Times New Roman"/>
          <w:b/>
          <w:bCs/>
          <w:color w:val="000000" w:themeColor="text1"/>
        </w:rPr>
      </w:pPr>
      <w:r w:rsidRPr="00203BEC">
        <w:rPr>
          <w:rFonts w:ascii="Times New Roman" w:hAnsi="Times New Roman" w:cs="Times New Roman"/>
          <w:b/>
          <w:bCs/>
          <w:color w:val="000000" w:themeColor="text1"/>
        </w:rPr>
        <w:t>CENA PRZEDMIOTU ZAMÓWIENIA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56"/>
        <w:gridCol w:w="3056"/>
        <w:gridCol w:w="3056"/>
      </w:tblGrid>
      <w:tr w:rsidR="00203BEC" w:rsidRPr="00203BEC" w14:paraId="7952E97B" w14:textId="77777777" w:rsidTr="003F10D0">
        <w:tc>
          <w:tcPr>
            <w:tcW w:w="3056" w:type="dxa"/>
            <w:shd w:val="clear" w:color="auto" w:fill="D9D9D9"/>
          </w:tcPr>
          <w:p w14:paraId="54D57AC9" w14:textId="77777777" w:rsidR="00C84AFA" w:rsidRPr="00203BEC" w:rsidRDefault="00C84AFA" w:rsidP="0097671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 xml:space="preserve">Wartość oferty netto </w:t>
            </w:r>
          </w:p>
        </w:tc>
        <w:tc>
          <w:tcPr>
            <w:tcW w:w="3056" w:type="dxa"/>
            <w:shd w:val="clear" w:color="auto" w:fill="D9D9D9"/>
          </w:tcPr>
          <w:p w14:paraId="1CD44F0F" w14:textId="77777777" w:rsidR="00C84AFA" w:rsidRPr="00203BEC" w:rsidRDefault="00C84AFA" w:rsidP="0097671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Podatek VAT</w:t>
            </w:r>
          </w:p>
        </w:tc>
        <w:tc>
          <w:tcPr>
            <w:tcW w:w="3056" w:type="dxa"/>
            <w:shd w:val="clear" w:color="auto" w:fill="D9D9D9"/>
          </w:tcPr>
          <w:p w14:paraId="17E9A45B" w14:textId="77777777" w:rsidR="00C84AFA" w:rsidRPr="00203BEC" w:rsidRDefault="00C84AFA" w:rsidP="0097671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 xml:space="preserve">Wartość oferty brutto </w:t>
            </w:r>
          </w:p>
        </w:tc>
      </w:tr>
      <w:tr w:rsidR="00203BEC" w:rsidRPr="00203BEC" w14:paraId="1A3A0054" w14:textId="77777777" w:rsidTr="003F10D0">
        <w:tc>
          <w:tcPr>
            <w:tcW w:w="3056" w:type="dxa"/>
          </w:tcPr>
          <w:p w14:paraId="7CD41D40" w14:textId="77777777" w:rsidR="00C84AFA" w:rsidRPr="00203BEC" w:rsidRDefault="00C84AFA" w:rsidP="0097671E">
            <w:pPr>
              <w:spacing w:before="120" w:after="12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 xml:space="preserve">…….. </w:t>
            </w:r>
          </w:p>
        </w:tc>
        <w:tc>
          <w:tcPr>
            <w:tcW w:w="3056" w:type="dxa"/>
          </w:tcPr>
          <w:p w14:paraId="70730CF8" w14:textId="77777777" w:rsidR="00C84AFA" w:rsidRPr="00203BEC" w:rsidRDefault="00C84AFA" w:rsidP="0097671E">
            <w:pPr>
              <w:spacing w:before="120" w:after="12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>…… %</w:t>
            </w:r>
          </w:p>
        </w:tc>
        <w:tc>
          <w:tcPr>
            <w:tcW w:w="3056" w:type="dxa"/>
          </w:tcPr>
          <w:p w14:paraId="08C57584" w14:textId="77777777" w:rsidR="00C84AFA" w:rsidRPr="00203BEC" w:rsidRDefault="00C84AFA" w:rsidP="0097671E">
            <w:pPr>
              <w:spacing w:before="120" w:after="12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03BEC">
              <w:rPr>
                <w:rFonts w:ascii="Times New Roman" w:hAnsi="Times New Roman" w:cs="Times New Roman"/>
                <w:color w:val="000000" w:themeColor="text1"/>
              </w:rPr>
              <w:t xml:space="preserve">…….. </w:t>
            </w:r>
          </w:p>
        </w:tc>
      </w:tr>
    </w:tbl>
    <w:p w14:paraId="4C31144B" w14:textId="09CEE1D8" w:rsidR="00515145" w:rsidRPr="00203BEC" w:rsidRDefault="00515145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1F18778F" w14:textId="00F4D8E2" w:rsidR="002775D4" w:rsidRPr="00203BEC" w:rsidRDefault="002775D4" w:rsidP="002775D4">
      <w:pPr>
        <w:pStyle w:val="Akapitzlist"/>
        <w:spacing w:after="0" w:line="276" w:lineRule="auto"/>
        <w:ind w:left="1080"/>
        <w:contextualSpacing w:val="0"/>
        <w:rPr>
          <w:rFonts w:ascii="Times New Roman" w:hAnsi="Times New Roman" w:cs="Times New Roman"/>
          <w:b/>
          <w:bCs/>
          <w:color w:val="000000" w:themeColor="text1"/>
        </w:rPr>
      </w:pPr>
      <w:r w:rsidRPr="00203BEC">
        <w:rPr>
          <w:rFonts w:ascii="Times New Roman" w:hAnsi="Times New Roman" w:cs="Times New Roman"/>
          <w:b/>
          <w:bCs/>
          <w:color w:val="000000" w:themeColor="text1"/>
        </w:rPr>
        <w:t>CZAS REAKCJI SERWISU</w:t>
      </w:r>
    </w:p>
    <w:p w14:paraId="08AF644C" w14:textId="77777777" w:rsidR="002775D4" w:rsidRPr="00203BEC" w:rsidRDefault="002775D4" w:rsidP="002775D4">
      <w:pPr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Czas reakcji serwisu (na miejscu w siedzibie zamawiającego) liczony w godzinach (h) od momentu zgłoszenia problemu mailowo na adres oferenta: ………………… godzin.</w:t>
      </w:r>
    </w:p>
    <w:p w14:paraId="4BA765B1" w14:textId="77777777" w:rsidR="002775D4" w:rsidRPr="00203BEC" w:rsidRDefault="002775D4" w:rsidP="002775D4">
      <w:pPr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Adres email do na który należy kierować zgłoszenia: ……………………………………………….</w:t>
      </w:r>
    </w:p>
    <w:p w14:paraId="6FF505F9" w14:textId="77777777" w:rsidR="00C84AFA" w:rsidRPr="00203BEC" w:rsidRDefault="00C84AFA" w:rsidP="00C84AFA">
      <w:pPr>
        <w:pStyle w:val="Akapitzlist"/>
        <w:spacing w:after="0" w:line="276" w:lineRule="auto"/>
        <w:ind w:left="1080"/>
        <w:contextualSpacing w:val="0"/>
        <w:rPr>
          <w:rFonts w:ascii="Times New Roman" w:hAnsi="Times New Roman" w:cs="Times New Roman"/>
          <w:b/>
          <w:bCs/>
          <w:color w:val="000000" w:themeColor="text1"/>
        </w:rPr>
      </w:pPr>
      <w:r w:rsidRPr="00203BEC">
        <w:rPr>
          <w:rFonts w:ascii="Times New Roman" w:hAnsi="Times New Roman" w:cs="Times New Roman"/>
          <w:b/>
          <w:bCs/>
          <w:color w:val="000000" w:themeColor="text1"/>
        </w:rPr>
        <w:t>TERMIN REALIZACJI ZAMÓWIENIA</w:t>
      </w:r>
    </w:p>
    <w:p w14:paraId="25F31705" w14:textId="77777777" w:rsidR="00C84AFA" w:rsidRPr="00203BEC" w:rsidRDefault="00C84AFA" w:rsidP="00C84AFA">
      <w:pPr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hAnsi="Times New Roman" w:cs="Times New Roman"/>
          <w:color w:val="000000" w:themeColor="text1"/>
        </w:rPr>
        <w:t>Zamówienie zostanie zrealizowane w terminie ………..…… dni od podpisania umowy.</w:t>
      </w:r>
    </w:p>
    <w:p w14:paraId="79C6F481" w14:textId="60BAD29D" w:rsidR="00C83897" w:rsidRDefault="00C83897">
      <w:pPr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lang w:eastAsia="pl-PL"/>
        </w:rPr>
        <w:br w:type="page"/>
      </w:r>
    </w:p>
    <w:p w14:paraId="7A2EC53F" w14:textId="77777777" w:rsidR="00C84AFA" w:rsidRPr="00203BEC" w:rsidRDefault="00C84AFA" w:rsidP="00C84AFA">
      <w:pPr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14:paraId="609EE2F6" w14:textId="77777777" w:rsidR="00C84AFA" w:rsidRPr="00203BEC" w:rsidRDefault="00C84AFA" w:rsidP="00C84AFA">
      <w:pPr>
        <w:rPr>
          <w:rFonts w:ascii="Times New Roman" w:hAnsi="Times New Roman" w:cs="Times New Roman"/>
          <w:color w:val="000000" w:themeColor="text1"/>
        </w:rPr>
      </w:pPr>
      <w:r w:rsidRPr="00203BEC">
        <w:rPr>
          <w:rFonts w:ascii="Times New Roman" w:eastAsia="Times New Roman" w:hAnsi="Times New Roman" w:cs="Times New Roman"/>
          <w:b/>
          <w:bCs/>
          <w:color w:val="000000" w:themeColor="text1"/>
          <w:lang w:eastAsia="pl-PL"/>
        </w:rPr>
        <w:t xml:space="preserve">III. </w:t>
      </w:r>
      <w:r w:rsidRPr="00203BEC">
        <w:rPr>
          <w:rFonts w:ascii="Times New Roman" w:eastAsia="Times New Roman" w:hAnsi="Times New Roman" w:cs="Times New Roman"/>
          <w:b/>
          <w:bCs/>
          <w:color w:val="000000" w:themeColor="text1"/>
          <w:lang w:eastAsia="pl-PL"/>
        </w:rPr>
        <w:tab/>
        <w:t>Oświadczenia:</w:t>
      </w:r>
    </w:p>
    <w:p w14:paraId="4A75D900" w14:textId="77777777" w:rsidR="00C84AFA" w:rsidRPr="00203BEC" w:rsidRDefault="00C84AFA" w:rsidP="00C84AFA">
      <w:pPr>
        <w:numPr>
          <w:ilvl w:val="0"/>
          <w:numId w:val="16"/>
        </w:numPr>
        <w:spacing w:after="12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>Oświadczam/oświadczamy*, że zapoznaliśmy się z treścią Zapytania Ofertowego i nie wnosimy do niego zastrzeżeń oraz uzyskaliśmy konieczne informacje i wyjaśnienia do przygotowania oferty.</w:t>
      </w:r>
    </w:p>
    <w:p w14:paraId="2612A27A" w14:textId="77777777" w:rsidR="00C84AFA" w:rsidRPr="00203BEC" w:rsidRDefault="00C84AFA" w:rsidP="00C84AFA">
      <w:pPr>
        <w:numPr>
          <w:ilvl w:val="0"/>
          <w:numId w:val="16"/>
        </w:numPr>
        <w:spacing w:after="12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  <w:t>Oświadczam/oświadczamy*, że uważamy się za związanych niniejszą ofertą na czas wskazany w Zapytaniu Ofertowym.</w:t>
      </w:r>
    </w:p>
    <w:p w14:paraId="33EFF51E" w14:textId="77777777" w:rsidR="00C84AFA" w:rsidRPr="00203BEC" w:rsidRDefault="00C84AFA" w:rsidP="00C84AFA">
      <w:pPr>
        <w:numPr>
          <w:ilvl w:val="0"/>
          <w:numId w:val="16"/>
        </w:numPr>
        <w:tabs>
          <w:tab w:val="left" w:pos="540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>Oświadczam/oświadczamy, że w przypadku wyboru naszej oferty zobowiązuję/zobowiązujemy się do zawarcia Umowy w miejscu i terminie wyznaczonym przez Zamawiającego.</w:t>
      </w:r>
    </w:p>
    <w:p w14:paraId="179B4EBA" w14:textId="77777777" w:rsidR="00C84AFA" w:rsidRPr="00203BEC" w:rsidRDefault="00C84AFA" w:rsidP="00C84AFA">
      <w:pPr>
        <w:numPr>
          <w:ilvl w:val="0"/>
          <w:numId w:val="16"/>
        </w:numPr>
        <w:tabs>
          <w:tab w:val="left" w:pos="540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  <w:t>Oświadczamy, że sposób reprezentacji spółki dla potrzeb niniejszego zamówienia jest następujący (</w:t>
      </w:r>
      <w:r w:rsidRPr="00203BEC">
        <w:rPr>
          <w:rFonts w:ascii="Times New Roman" w:eastAsia="Times New Roman" w:hAnsi="Times New Roman" w:cs="Times New Roman"/>
          <w:bCs/>
          <w:i/>
          <w:color w:val="000000" w:themeColor="text1"/>
          <w:lang w:eastAsia="pl-PL"/>
        </w:rPr>
        <w:t>Wypełniają jedynie przedsiębiorcy składający wspólną ofertę - spółki cywilne</w:t>
      </w:r>
      <w:r w:rsidRPr="00203BEC">
        <w:rPr>
          <w:rFonts w:ascii="Times New Roman" w:eastAsia="Times New Roman" w:hAnsi="Times New Roman" w:cs="Times New Roman"/>
          <w:i/>
          <w:color w:val="000000" w:themeColor="text1"/>
          <w:lang w:eastAsia="pl-PL"/>
        </w:rPr>
        <w:t xml:space="preserve"> lub konsorcja</w:t>
      </w: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>):</w:t>
      </w:r>
    </w:p>
    <w:p w14:paraId="3C27EC58" w14:textId="77777777" w:rsidR="00C84AFA" w:rsidRPr="00203BEC" w:rsidRDefault="00C84AFA" w:rsidP="00C84AFA">
      <w:pPr>
        <w:spacing w:after="120" w:line="240" w:lineRule="auto"/>
        <w:ind w:left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>………………………………………………….................................................................................</w:t>
      </w:r>
    </w:p>
    <w:p w14:paraId="62A2BD57" w14:textId="77777777" w:rsidR="00C84AFA" w:rsidRPr="00203BEC" w:rsidRDefault="00C84AFA" w:rsidP="00C84AFA">
      <w:pPr>
        <w:numPr>
          <w:ilvl w:val="0"/>
          <w:numId w:val="16"/>
        </w:numPr>
        <w:tabs>
          <w:tab w:val="left" w:pos="54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  <w:t>Oświadczamy, że za wyjątkiem informacji i dokumentów zawartych w ofercie na stronach nr od … do ….. – niniejsza oferta jest jawna oraz wszelkie załączniki do niej są jawne i nie zawierają informacji stanowiących tajemnicę przedsiębiorstwa w rozumieniu przepisów o zwalczaniu nieuczciwej konkurencji.</w:t>
      </w:r>
    </w:p>
    <w:p w14:paraId="1846967D" w14:textId="77777777" w:rsidR="00C84AFA" w:rsidRPr="00203BEC" w:rsidRDefault="00C84AFA" w:rsidP="00C84AFA">
      <w:pPr>
        <w:numPr>
          <w:ilvl w:val="0"/>
          <w:numId w:val="16"/>
        </w:numPr>
        <w:tabs>
          <w:tab w:val="left" w:pos="54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>Ofertę wraz z załącznikami składamy na ……........... kolejno ponumerowanych stronach.</w:t>
      </w:r>
    </w:p>
    <w:p w14:paraId="6707F1C1" w14:textId="77777777" w:rsidR="00C84AFA" w:rsidRPr="00203BEC" w:rsidRDefault="00C84AFA" w:rsidP="00C84AFA">
      <w:pPr>
        <w:tabs>
          <w:tab w:val="left" w:pos="540"/>
        </w:tabs>
        <w:spacing w:after="120" w:line="240" w:lineRule="auto"/>
        <w:ind w:left="357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</w:p>
    <w:p w14:paraId="36D269BB" w14:textId="77777777" w:rsidR="00C84AFA" w:rsidRPr="00203BEC" w:rsidRDefault="00C84AFA" w:rsidP="00C84AFA">
      <w:pPr>
        <w:tabs>
          <w:tab w:val="left" w:pos="540"/>
        </w:tabs>
        <w:spacing w:after="120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lang w:eastAsia="pl-PL"/>
        </w:rPr>
      </w:pPr>
    </w:p>
    <w:tbl>
      <w:tblPr>
        <w:tblStyle w:val="Tabela-Siatka1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3"/>
        <w:gridCol w:w="5421"/>
      </w:tblGrid>
      <w:tr w:rsidR="00203BEC" w:rsidRPr="00203BEC" w14:paraId="1B2E70E7" w14:textId="77777777" w:rsidTr="0097671E">
        <w:tc>
          <w:tcPr>
            <w:tcW w:w="3686" w:type="dxa"/>
          </w:tcPr>
          <w:p w14:paraId="412F04FF" w14:textId="77777777" w:rsidR="00C84AFA" w:rsidRPr="00203BEC" w:rsidRDefault="00C84AFA" w:rsidP="0097671E">
            <w:pPr>
              <w:tabs>
                <w:tab w:val="left" w:pos="708"/>
                <w:tab w:val="left" w:pos="851"/>
              </w:tabs>
              <w:spacing w:after="120" w:line="360" w:lineRule="auto"/>
              <w:rPr>
                <w:i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5494" w:type="dxa"/>
            <w:vAlign w:val="center"/>
          </w:tcPr>
          <w:p w14:paraId="43DF9137" w14:textId="77777777" w:rsidR="00C84AFA" w:rsidRPr="00203BEC" w:rsidRDefault="00C84AFA" w:rsidP="0097671E">
            <w:pPr>
              <w:tabs>
                <w:tab w:val="left" w:pos="708"/>
                <w:tab w:val="left" w:pos="851"/>
              </w:tabs>
              <w:spacing w:after="120" w:line="360" w:lineRule="auto"/>
              <w:rPr>
                <w:b/>
                <w:bCs/>
                <w:color w:val="000000" w:themeColor="text1"/>
                <w:sz w:val="22"/>
                <w:szCs w:val="22"/>
              </w:rPr>
            </w:pPr>
          </w:p>
          <w:p w14:paraId="72D2B801" w14:textId="77777777" w:rsidR="00C84AFA" w:rsidRPr="00203BEC" w:rsidRDefault="00C84AFA" w:rsidP="0097671E">
            <w:pPr>
              <w:tabs>
                <w:tab w:val="left" w:pos="708"/>
                <w:tab w:val="left" w:pos="851"/>
              </w:tabs>
              <w:jc w:val="center"/>
              <w:rPr>
                <w:i/>
                <w:iCs/>
                <w:color w:val="000000" w:themeColor="text1"/>
                <w:sz w:val="22"/>
                <w:szCs w:val="22"/>
                <w:lang w:eastAsia="en-US"/>
              </w:rPr>
            </w:pPr>
            <w:r w:rsidRPr="00203BEC">
              <w:rPr>
                <w:b/>
                <w:bCs/>
                <w:color w:val="000000" w:themeColor="text1"/>
                <w:sz w:val="22"/>
                <w:szCs w:val="22"/>
              </w:rPr>
              <w:t>................................................................</w:t>
            </w:r>
          </w:p>
          <w:p w14:paraId="18E9F414" w14:textId="77777777" w:rsidR="00C84AFA" w:rsidRPr="00203BEC" w:rsidRDefault="00C84AFA" w:rsidP="0097671E">
            <w:pPr>
              <w:jc w:val="center"/>
              <w:rPr>
                <w:i/>
                <w:iCs/>
                <w:color w:val="000000" w:themeColor="text1"/>
                <w:sz w:val="22"/>
                <w:szCs w:val="22"/>
                <w:lang w:eastAsia="en-US"/>
              </w:rPr>
            </w:pPr>
            <w:r w:rsidRPr="00203BEC">
              <w:rPr>
                <w:i/>
                <w:iCs/>
                <w:color w:val="000000" w:themeColor="text1"/>
                <w:sz w:val="22"/>
                <w:szCs w:val="22"/>
                <w:lang w:eastAsia="en-US"/>
              </w:rPr>
              <w:t>(czytelny podpis albo podpis i pieczątka</w:t>
            </w:r>
          </w:p>
          <w:p w14:paraId="62456487" w14:textId="77777777" w:rsidR="00C84AFA" w:rsidRPr="00203BEC" w:rsidRDefault="00C84AFA" w:rsidP="0097671E">
            <w:pPr>
              <w:tabs>
                <w:tab w:val="left" w:pos="708"/>
                <w:tab w:val="left" w:pos="851"/>
              </w:tabs>
              <w:jc w:val="center"/>
              <w:rPr>
                <w:i/>
                <w:iCs/>
                <w:color w:val="000000" w:themeColor="text1"/>
                <w:sz w:val="22"/>
                <w:szCs w:val="22"/>
              </w:rPr>
            </w:pPr>
            <w:r w:rsidRPr="00203BEC">
              <w:rPr>
                <w:i/>
                <w:iCs/>
                <w:color w:val="000000" w:themeColor="text1"/>
                <w:sz w:val="22"/>
                <w:szCs w:val="22"/>
              </w:rPr>
              <w:t>Oferenta/pełnomocnika)</w:t>
            </w:r>
          </w:p>
        </w:tc>
      </w:tr>
    </w:tbl>
    <w:p w14:paraId="5FAE09EF" w14:textId="77777777" w:rsidR="00C84AFA" w:rsidRPr="00203BEC" w:rsidRDefault="00C84AFA" w:rsidP="00C84AFA">
      <w:pPr>
        <w:rPr>
          <w:rFonts w:ascii="Times New Roman" w:eastAsia="Times New Roman" w:hAnsi="Times New Roman" w:cs="Times New Roman"/>
          <w:i/>
          <w:iCs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i/>
          <w:iCs/>
          <w:color w:val="000000" w:themeColor="text1"/>
          <w:lang w:eastAsia="pl-PL"/>
        </w:rPr>
        <w:br w:type="page"/>
      </w:r>
    </w:p>
    <w:bookmarkEnd w:id="1"/>
    <w:bookmarkEnd w:id="2"/>
    <w:p w14:paraId="32C0029F" w14:textId="77777777" w:rsidR="00C84AFA" w:rsidRPr="00203BEC" w:rsidRDefault="00C84AFA" w:rsidP="00C84AFA">
      <w:pPr>
        <w:ind w:left="2124" w:firstLine="708"/>
        <w:jc w:val="center"/>
        <w:rPr>
          <w:rFonts w:ascii="Times New Roman" w:eastAsia="Times New Roman" w:hAnsi="Times New Roman" w:cs="Times New Roman"/>
          <w:bCs/>
          <w:i/>
          <w:color w:val="000000" w:themeColor="text1"/>
          <w:kern w:val="32"/>
          <w:lang w:eastAsia="pl-PL"/>
        </w:rPr>
      </w:pPr>
      <w:r w:rsidRPr="00203BEC">
        <w:rPr>
          <w:rFonts w:ascii="Times New Roman" w:eastAsia="Times New Roman" w:hAnsi="Times New Roman" w:cs="Times New Roman"/>
          <w:bCs/>
          <w:noProof/>
          <w:color w:val="000000" w:themeColor="text1"/>
          <w:kern w:val="32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CBF705" wp14:editId="28D0503D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2161540" cy="974725"/>
                <wp:effectExtent l="0" t="0" r="10160" b="15875"/>
                <wp:wrapNone/>
                <wp:docPr id="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1540" cy="974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4D32718" w14:textId="77777777" w:rsidR="00E00505" w:rsidRPr="0091125C" w:rsidRDefault="00E00505" w:rsidP="00C84AFA">
                            <w:pPr>
                              <w:spacing w:before="1080"/>
                              <w:jc w:val="center"/>
                              <w:rPr>
                                <w:rFonts w:cs="Arial"/>
                                <w:i/>
                                <w:i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iCs/>
                                <w:sz w:val="12"/>
                                <w:szCs w:val="12"/>
                              </w:rPr>
                              <w:t>Pieczęć Oferenta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CBF705" id="_x0000_s1027" style="position:absolute;left:0;text-align:left;margin-left:0;margin-top:.65pt;width:170.2pt;height:76.7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" filled="f" strokeweight=".25pt">
                <v:textbox inset="1pt,1pt,1pt,1pt">
                  <w:txbxContent>
                    <w:p w14:paraId="14D32718" w14:textId="77777777" w:rsidR="00E00505" w:rsidRPr="0091125C" w:rsidRDefault="00E00505" w:rsidP="00C84AFA">
                      <w:pPr>
                        <w:spacing w:before="1080"/>
                        <w:jc w:val="center"/>
                        <w:rPr>
                          <w:rFonts w:cs="Arial"/>
                          <w:i/>
                          <w:iCs/>
                          <w:sz w:val="12"/>
                          <w:szCs w:val="12"/>
                        </w:rPr>
                      </w:pPr>
                      <w:r>
                        <w:rPr>
                          <w:rFonts w:cs="Arial"/>
                          <w:i/>
                          <w:iCs/>
                          <w:sz w:val="12"/>
                          <w:szCs w:val="12"/>
                        </w:rPr>
                        <w:t>Pieczęć Oferenta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203BEC">
        <w:rPr>
          <w:rFonts w:ascii="Times New Roman" w:eastAsia="Times New Roman" w:hAnsi="Times New Roman" w:cs="Times New Roman"/>
          <w:i/>
          <w:iCs/>
          <w:color w:val="000000" w:themeColor="text1"/>
          <w:kern w:val="32"/>
          <w:lang w:eastAsia="pl-PL"/>
        </w:rPr>
        <w:t>Załącznik nr 2 do Zapytania Ofertowego</w:t>
      </w:r>
    </w:p>
    <w:p w14:paraId="0B315DB7" w14:textId="77777777" w:rsidR="00C84AFA" w:rsidRPr="00203BEC" w:rsidRDefault="00C84AFA" w:rsidP="00C84AF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>..........................................., dnia ................................</w:t>
      </w:r>
    </w:p>
    <w:p w14:paraId="7FE4E1AF" w14:textId="77777777" w:rsidR="00C84AFA" w:rsidRPr="00203BEC" w:rsidRDefault="00C84AFA" w:rsidP="00C84AFA">
      <w:pPr>
        <w:spacing w:after="840" w:line="240" w:lineRule="auto"/>
        <w:ind w:left="4961"/>
        <w:rPr>
          <w:rFonts w:ascii="Times New Roman" w:eastAsia="Times New Roman" w:hAnsi="Times New Roman" w:cs="Times New Roman"/>
          <w:i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i/>
          <w:color w:val="000000" w:themeColor="text1"/>
          <w:lang w:eastAsia="pl-PL"/>
        </w:rPr>
        <w:t>(miejscowość)</w:t>
      </w:r>
    </w:p>
    <w:p w14:paraId="0AB2FD39" w14:textId="77777777" w:rsidR="00C84AFA" w:rsidRPr="00203BEC" w:rsidRDefault="00C84AFA" w:rsidP="00C84AFA">
      <w:pPr>
        <w:shd w:val="clear" w:color="auto" w:fill="BDD6EE" w:themeFill="accent1" w:themeFillTint="66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 xml:space="preserve">OŚWIADCZENIE </w:t>
      </w:r>
    </w:p>
    <w:p w14:paraId="0FA936EC" w14:textId="77777777" w:rsidR="00C84AFA" w:rsidRPr="00203BEC" w:rsidRDefault="00C84AFA" w:rsidP="00C84AFA">
      <w:pPr>
        <w:shd w:val="clear" w:color="auto" w:fill="BDD6EE" w:themeFill="accent1" w:themeFillTint="66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o niepodleganiu wykluczeniu z postępowania</w:t>
      </w:r>
    </w:p>
    <w:p w14:paraId="69ACAC96" w14:textId="77777777" w:rsidR="00C84AFA" w:rsidRPr="00203BEC" w:rsidRDefault="00C84AFA" w:rsidP="00C84AFA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lang w:eastAsia="pl-PL"/>
        </w:rPr>
      </w:pPr>
    </w:p>
    <w:p w14:paraId="2065E0D1" w14:textId="77777777" w:rsidR="00C84AFA" w:rsidRPr="00203BEC" w:rsidRDefault="00C84AFA" w:rsidP="00C84AFA">
      <w:pPr>
        <w:spacing w:after="120" w:line="312" w:lineRule="auto"/>
        <w:jc w:val="center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14:paraId="7F6E8218" w14:textId="77777777" w:rsidR="00C84AFA" w:rsidRPr="00203BEC" w:rsidRDefault="00C84AFA" w:rsidP="00C84AFA">
      <w:pPr>
        <w:spacing w:after="120" w:line="312" w:lineRule="auto"/>
        <w:jc w:val="center"/>
        <w:rPr>
          <w:rFonts w:ascii="Times New Roman" w:eastAsia="Times New Roman" w:hAnsi="Times New Roman" w:cs="Times New Roman"/>
          <w:i/>
          <w:iCs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>.....................................................................................................................................................</w:t>
      </w: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br/>
      </w:r>
      <w:r w:rsidRPr="00203BEC">
        <w:rPr>
          <w:rFonts w:ascii="Times New Roman" w:eastAsia="Times New Roman" w:hAnsi="Times New Roman" w:cs="Times New Roman"/>
          <w:i/>
          <w:iCs/>
          <w:color w:val="000000" w:themeColor="text1"/>
          <w:lang w:eastAsia="pl-PL"/>
        </w:rPr>
        <w:t>(nazwa Oferenta)</w:t>
      </w:r>
    </w:p>
    <w:p w14:paraId="4D81E08F" w14:textId="77777777" w:rsidR="00C84AFA" w:rsidRPr="00203BEC" w:rsidRDefault="00C84AFA" w:rsidP="00C84AF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Składając ofertę w odpowiedzi na Zapytanie Ofertowe na </w:t>
      </w:r>
      <w:r w:rsidRPr="00203BEC">
        <w:rPr>
          <w:rFonts w:ascii="Times New Roman" w:eastAsia="Times New Roman" w:hAnsi="Times New Roman" w:cs="Times New Roman"/>
          <w:i/>
          <w:color w:val="000000" w:themeColor="text1"/>
          <w:lang w:eastAsia="pl-PL"/>
        </w:rPr>
        <w:t>………………………………………………………………………………………………………………</w:t>
      </w: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>, oświadczam, że Oferent nie podlega wykluczeniu z postepowania tj.:</w:t>
      </w:r>
    </w:p>
    <w:p w14:paraId="0A90A1F3" w14:textId="77777777" w:rsidR="00C84AFA" w:rsidRPr="00203BEC" w:rsidRDefault="00C84AFA" w:rsidP="00C84AFA">
      <w:pPr>
        <w:numPr>
          <w:ilvl w:val="0"/>
          <w:numId w:val="15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color w:val="000000" w:themeColor="text1"/>
        </w:rPr>
      </w:pPr>
      <w:r w:rsidRPr="00203BEC">
        <w:rPr>
          <w:rFonts w:ascii="Times New Roman" w:eastAsia="Calibri" w:hAnsi="Times New Roman" w:cs="Times New Roman"/>
          <w:color w:val="000000" w:themeColor="text1"/>
        </w:rPr>
        <w:t>w stosunku do Oferenta nie otwarto likwidacji lub nie ogłoszono upadłości, z wyjątkiem sytuacji kiedy po ogłoszeniu upadłości Oferent zawarł układ zatwierdzony prawomocnym postanowieniem sądu i układ nie przewiduje zaspokojenia wierzycieli przez likwidację majątku upadłego;</w:t>
      </w:r>
    </w:p>
    <w:p w14:paraId="69A18C24" w14:textId="77777777" w:rsidR="00C84AFA" w:rsidRPr="00203BEC" w:rsidRDefault="00C84AFA" w:rsidP="00C84AFA">
      <w:pPr>
        <w:numPr>
          <w:ilvl w:val="0"/>
          <w:numId w:val="15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color w:val="000000" w:themeColor="text1"/>
        </w:rPr>
      </w:pPr>
      <w:r w:rsidRPr="00203BEC">
        <w:rPr>
          <w:rFonts w:ascii="Times New Roman" w:eastAsia="Calibri" w:hAnsi="Times New Roman" w:cs="Times New Roman"/>
          <w:color w:val="000000" w:themeColor="text1"/>
        </w:rPr>
        <w:t>prawomocnie nie skazano Oferenta lub urzędujących członków władz za przestępstwo:</w:t>
      </w:r>
    </w:p>
    <w:p w14:paraId="758A2900" w14:textId="77777777" w:rsidR="00C84AFA" w:rsidRPr="00203BEC" w:rsidRDefault="00C84AFA" w:rsidP="00C84AFA">
      <w:pPr>
        <w:numPr>
          <w:ilvl w:val="0"/>
          <w:numId w:val="14"/>
        </w:numPr>
        <w:spacing w:after="0" w:line="240" w:lineRule="auto"/>
        <w:ind w:hanging="294"/>
        <w:contextualSpacing/>
        <w:jc w:val="both"/>
        <w:rPr>
          <w:rFonts w:ascii="Times New Roman" w:eastAsia="Calibri" w:hAnsi="Times New Roman" w:cs="Times New Roman"/>
          <w:color w:val="000000" w:themeColor="text1"/>
        </w:rPr>
      </w:pPr>
      <w:r w:rsidRPr="00203BEC">
        <w:rPr>
          <w:rFonts w:ascii="Times New Roman" w:eastAsia="Calibri" w:hAnsi="Times New Roman" w:cs="Times New Roman"/>
          <w:color w:val="000000" w:themeColor="text1"/>
        </w:rPr>
        <w:t>karno-skarbowe,</w:t>
      </w:r>
    </w:p>
    <w:p w14:paraId="5053E2BB" w14:textId="77777777" w:rsidR="00C84AFA" w:rsidRPr="00203BEC" w:rsidRDefault="00C84AFA" w:rsidP="00C84AFA">
      <w:pPr>
        <w:numPr>
          <w:ilvl w:val="0"/>
          <w:numId w:val="14"/>
        </w:numPr>
        <w:spacing w:after="0" w:line="240" w:lineRule="auto"/>
        <w:ind w:hanging="294"/>
        <w:contextualSpacing/>
        <w:jc w:val="both"/>
        <w:rPr>
          <w:rFonts w:ascii="Times New Roman" w:eastAsia="Calibri" w:hAnsi="Times New Roman" w:cs="Times New Roman"/>
          <w:color w:val="000000" w:themeColor="text1"/>
        </w:rPr>
      </w:pPr>
      <w:r w:rsidRPr="00203BEC">
        <w:rPr>
          <w:rFonts w:ascii="Times New Roman" w:eastAsia="Calibri" w:hAnsi="Times New Roman" w:cs="Times New Roman"/>
          <w:color w:val="000000" w:themeColor="text1"/>
        </w:rPr>
        <w:t>przeciwko obrotowi gospodarczemu,</w:t>
      </w:r>
    </w:p>
    <w:p w14:paraId="3D2DF1FB" w14:textId="77777777" w:rsidR="00C84AFA" w:rsidRPr="00203BEC" w:rsidRDefault="00C84AFA" w:rsidP="00C84AFA">
      <w:pPr>
        <w:numPr>
          <w:ilvl w:val="0"/>
          <w:numId w:val="14"/>
        </w:numPr>
        <w:spacing w:after="0" w:line="240" w:lineRule="auto"/>
        <w:ind w:hanging="294"/>
        <w:contextualSpacing/>
        <w:jc w:val="both"/>
        <w:rPr>
          <w:rFonts w:ascii="Times New Roman" w:eastAsia="Calibri" w:hAnsi="Times New Roman" w:cs="Times New Roman"/>
          <w:color w:val="000000" w:themeColor="text1"/>
        </w:rPr>
      </w:pPr>
      <w:r w:rsidRPr="00203BEC">
        <w:rPr>
          <w:rFonts w:ascii="Times New Roman" w:eastAsia="Calibri" w:hAnsi="Times New Roman" w:cs="Times New Roman"/>
          <w:color w:val="000000" w:themeColor="text1"/>
        </w:rPr>
        <w:t>przekupstwa,</w:t>
      </w:r>
    </w:p>
    <w:p w14:paraId="26A9000E" w14:textId="77777777" w:rsidR="00C84AFA" w:rsidRPr="00203BEC" w:rsidRDefault="00C84AFA" w:rsidP="00C84AFA">
      <w:pPr>
        <w:numPr>
          <w:ilvl w:val="0"/>
          <w:numId w:val="14"/>
        </w:numPr>
        <w:spacing w:after="0" w:line="240" w:lineRule="auto"/>
        <w:ind w:hanging="294"/>
        <w:contextualSpacing/>
        <w:jc w:val="both"/>
        <w:rPr>
          <w:rFonts w:ascii="Times New Roman" w:eastAsia="Calibri" w:hAnsi="Times New Roman" w:cs="Times New Roman"/>
          <w:color w:val="000000" w:themeColor="text1"/>
        </w:rPr>
      </w:pPr>
      <w:r w:rsidRPr="00203BEC">
        <w:rPr>
          <w:rFonts w:ascii="Times New Roman" w:eastAsia="Calibri" w:hAnsi="Times New Roman" w:cs="Times New Roman"/>
          <w:color w:val="000000" w:themeColor="text1"/>
        </w:rPr>
        <w:t>inne przestępstwo popełnione w celu osiągniecia korzyści majątkowych;</w:t>
      </w:r>
    </w:p>
    <w:p w14:paraId="3C73D2B5" w14:textId="77777777" w:rsidR="00C84AFA" w:rsidRPr="00203BEC" w:rsidRDefault="00C84AFA" w:rsidP="00C84AFA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 w:themeColor="text1"/>
        </w:rPr>
      </w:pPr>
      <w:r w:rsidRPr="00203BEC">
        <w:rPr>
          <w:rFonts w:ascii="Times New Roman" w:eastAsia="Calibri" w:hAnsi="Times New Roman" w:cs="Times New Roman"/>
          <w:color w:val="000000" w:themeColor="text1"/>
        </w:rPr>
        <w:t>Oferent nie złożył nieprawdziwych informacji, mających wpływ na wynik prowadzonego postępowania.</w:t>
      </w:r>
    </w:p>
    <w:p w14:paraId="42673761" w14:textId="77777777" w:rsidR="00C84AFA" w:rsidRPr="00203BEC" w:rsidRDefault="00C84AFA" w:rsidP="00C84AFA">
      <w:pPr>
        <w:ind w:left="426"/>
        <w:contextualSpacing/>
        <w:jc w:val="both"/>
        <w:rPr>
          <w:rFonts w:ascii="Times New Roman" w:eastAsia="Calibri" w:hAnsi="Times New Roman" w:cs="Times New Roman"/>
          <w:color w:val="000000" w:themeColor="text1"/>
        </w:rPr>
      </w:pPr>
    </w:p>
    <w:p w14:paraId="0CC464F9" w14:textId="77777777" w:rsidR="00C84AFA" w:rsidRPr="00203BEC" w:rsidRDefault="00C84AFA" w:rsidP="00C84AFA">
      <w:pPr>
        <w:ind w:left="426"/>
        <w:contextualSpacing/>
        <w:jc w:val="both"/>
        <w:rPr>
          <w:rFonts w:ascii="Times New Roman" w:eastAsia="Calibri" w:hAnsi="Times New Roman" w:cs="Times New Roman"/>
          <w:color w:val="000000" w:themeColor="text1"/>
        </w:rPr>
      </w:pPr>
    </w:p>
    <w:p w14:paraId="65626B0A" w14:textId="77777777" w:rsidR="00C84AFA" w:rsidRPr="00203BEC" w:rsidRDefault="00C84AFA" w:rsidP="00C84AFA">
      <w:pPr>
        <w:ind w:left="426"/>
        <w:contextualSpacing/>
        <w:jc w:val="both"/>
        <w:rPr>
          <w:rFonts w:ascii="Times New Roman" w:eastAsia="Calibri" w:hAnsi="Times New Roman" w:cs="Times New Roman"/>
          <w:color w:val="000000" w:themeColor="text1"/>
        </w:rPr>
      </w:pPr>
    </w:p>
    <w:p w14:paraId="0BB13C85" w14:textId="77777777" w:rsidR="00C84AFA" w:rsidRPr="00203BEC" w:rsidRDefault="00C84AFA" w:rsidP="00C84AFA">
      <w:pPr>
        <w:tabs>
          <w:tab w:val="left" w:pos="708"/>
          <w:tab w:val="left" w:pos="851"/>
        </w:tabs>
        <w:spacing w:after="0" w:line="240" w:lineRule="auto"/>
        <w:ind w:right="1274"/>
        <w:jc w:val="right"/>
        <w:rPr>
          <w:rFonts w:ascii="Times New Roman" w:eastAsia="Times New Roman" w:hAnsi="Times New Roman" w:cs="Times New Roman"/>
          <w:i/>
          <w:iCs/>
          <w:color w:val="000000" w:themeColor="text1"/>
        </w:rPr>
      </w:pPr>
      <w:r w:rsidRPr="00203BEC">
        <w:rPr>
          <w:rFonts w:ascii="Times New Roman" w:eastAsia="Times New Roman" w:hAnsi="Times New Roman" w:cs="Times New Roman"/>
          <w:b/>
          <w:bCs/>
          <w:color w:val="000000" w:themeColor="text1"/>
          <w:lang w:eastAsia="pl-PL"/>
        </w:rPr>
        <w:t>..................................................................</w:t>
      </w:r>
    </w:p>
    <w:p w14:paraId="296B84A6" w14:textId="77777777" w:rsidR="00C84AFA" w:rsidRPr="00203BEC" w:rsidRDefault="00C84AFA" w:rsidP="00C84AFA">
      <w:pPr>
        <w:spacing w:after="0" w:line="240" w:lineRule="auto"/>
        <w:ind w:left="2124" w:firstLine="708"/>
        <w:jc w:val="center"/>
        <w:rPr>
          <w:rFonts w:ascii="Times New Roman" w:eastAsia="Times New Roman" w:hAnsi="Times New Roman" w:cs="Times New Roman"/>
          <w:i/>
          <w:iCs/>
          <w:color w:val="000000" w:themeColor="text1"/>
        </w:rPr>
      </w:pPr>
      <w:r w:rsidRPr="00203BEC">
        <w:rPr>
          <w:rFonts w:ascii="Times New Roman" w:eastAsia="Times New Roman" w:hAnsi="Times New Roman" w:cs="Times New Roman"/>
          <w:i/>
          <w:iCs/>
          <w:color w:val="000000" w:themeColor="text1"/>
        </w:rPr>
        <w:t>(czytelny podpis albo podpis i pieczątka</w:t>
      </w:r>
    </w:p>
    <w:p w14:paraId="1CCC8EFA" w14:textId="77777777" w:rsidR="00C84AFA" w:rsidRPr="00203BEC" w:rsidRDefault="00C84AFA" w:rsidP="00C84AFA">
      <w:pPr>
        <w:ind w:left="4962"/>
        <w:contextualSpacing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eastAsia="Calibri" w:hAnsi="Times New Roman" w:cs="Times New Roman"/>
          <w:i/>
          <w:iCs/>
          <w:color w:val="000000" w:themeColor="text1"/>
        </w:rPr>
        <w:t>Oferenta/pełnomocnika)</w:t>
      </w: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br w:type="page"/>
      </w:r>
    </w:p>
    <w:p w14:paraId="6E95C8E9" w14:textId="77777777" w:rsidR="00C84AFA" w:rsidRPr="00203BEC" w:rsidRDefault="00C84AFA" w:rsidP="00C84AFA">
      <w:pPr>
        <w:jc w:val="right"/>
        <w:rPr>
          <w:rFonts w:ascii="Times New Roman" w:eastAsia="Times New Roman" w:hAnsi="Times New Roman" w:cs="Times New Roman"/>
          <w:bCs/>
          <w:i/>
          <w:color w:val="000000" w:themeColor="text1"/>
          <w:kern w:val="32"/>
          <w:lang w:eastAsia="pl-PL"/>
        </w:rPr>
      </w:pPr>
      <w:r w:rsidRPr="00203BEC">
        <w:rPr>
          <w:rFonts w:ascii="Times New Roman" w:eastAsia="Times New Roman" w:hAnsi="Times New Roman" w:cs="Times New Roman"/>
          <w:bCs/>
          <w:noProof/>
          <w:color w:val="000000" w:themeColor="text1"/>
          <w:kern w:val="32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A2EA55" wp14:editId="3704A53B">
                <wp:simplePos x="0" y="0"/>
                <wp:positionH relativeFrom="margin">
                  <wp:align>left</wp:align>
                </wp:positionH>
                <wp:positionV relativeFrom="paragraph">
                  <wp:posOffset>-7620</wp:posOffset>
                </wp:positionV>
                <wp:extent cx="2161540" cy="974725"/>
                <wp:effectExtent l="0" t="0" r="10160" b="15875"/>
                <wp:wrapNone/>
                <wp:docPr id="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1540" cy="974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163D045" w14:textId="77777777" w:rsidR="00E00505" w:rsidRPr="0091125C" w:rsidRDefault="00E00505" w:rsidP="00C84AFA">
                            <w:pPr>
                              <w:spacing w:before="1080"/>
                              <w:jc w:val="center"/>
                              <w:rPr>
                                <w:rFonts w:cs="Arial"/>
                                <w:i/>
                                <w:i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iCs/>
                                <w:sz w:val="12"/>
                                <w:szCs w:val="12"/>
                              </w:rPr>
                              <w:t>Pieczęć Oferenta</w:t>
                            </w:r>
                          </w:p>
                          <w:p w14:paraId="5D39ADB9" w14:textId="77777777" w:rsidR="00E00505" w:rsidRDefault="00E00505" w:rsidP="00C84AFA">
                            <w:pPr>
                              <w:jc w:val="center"/>
                              <w:rPr>
                                <w:rFonts w:cs="Arial"/>
                                <w:i/>
                                <w:iCs/>
                                <w:sz w:val="12"/>
                                <w:szCs w:val="12"/>
                              </w:rPr>
                            </w:pPr>
                          </w:p>
                          <w:p w14:paraId="08CA7710" w14:textId="77777777" w:rsidR="00E00505" w:rsidRDefault="00E00505" w:rsidP="00C84AFA">
                            <w:pPr>
                              <w:jc w:val="center"/>
                              <w:rPr>
                                <w:rFonts w:cs="Arial"/>
                                <w:i/>
                                <w:iCs/>
                                <w:sz w:val="12"/>
                                <w:szCs w:val="12"/>
                              </w:rPr>
                            </w:pPr>
                          </w:p>
                          <w:p w14:paraId="5A466705" w14:textId="77777777" w:rsidR="00E00505" w:rsidRPr="0091125C" w:rsidRDefault="00E00505" w:rsidP="00C84AFA">
                            <w:pPr>
                              <w:jc w:val="center"/>
                              <w:rPr>
                                <w:rFonts w:cs="Arial"/>
                                <w:i/>
                                <w:i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iCs/>
                                <w:sz w:val="12"/>
                                <w:szCs w:val="12"/>
                              </w:rPr>
                              <w:t>Pieczęć Oferenta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AA2EA55" id="_x0000_s1028" style="position:absolute;left:0;text-align:left;margin-left:0;margin-top:-.6pt;width:170.2pt;height:76.7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" filled="f" strokeweight=".25pt">
                <v:textbox inset="1pt,1pt,1pt,1pt">
                  <w:txbxContent>
                    <w:p w14:paraId="3163D045" w14:textId="77777777" w:rsidR="00E00505" w:rsidRPr="0091125C" w:rsidRDefault="00E00505" w:rsidP="00C84AFA">
                      <w:pPr>
                        <w:spacing w:before="1080"/>
                        <w:jc w:val="center"/>
                        <w:rPr>
                          <w:rFonts w:cs="Arial"/>
                          <w:i/>
                          <w:iCs/>
                          <w:sz w:val="12"/>
                          <w:szCs w:val="12"/>
                        </w:rPr>
                      </w:pPr>
                      <w:r>
                        <w:rPr>
                          <w:rFonts w:cs="Arial"/>
                          <w:i/>
                          <w:iCs/>
                          <w:sz w:val="12"/>
                          <w:szCs w:val="12"/>
                        </w:rPr>
                        <w:t>Pieczęć Oferenta</w:t>
                      </w:r>
                    </w:p>
                    <w:p w14:paraId="5D39ADB9" w14:textId="77777777" w:rsidR="00E00505" w:rsidRDefault="00E00505" w:rsidP="00C84AFA">
                      <w:pPr>
                        <w:jc w:val="center"/>
                        <w:rPr>
                          <w:rFonts w:cs="Arial"/>
                          <w:i/>
                          <w:iCs/>
                          <w:sz w:val="12"/>
                          <w:szCs w:val="12"/>
                        </w:rPr>
                      </w:pPr>
                    </w:p>
                    <w:p w14:paraId="08CA7710" w14:textId="77777777" w:rsidR="00E00505" w:rsidRDefault="00E00505" w:rsidP="00C84AFA">
                      <w:pPr>
                        <w:jc w:val="center"/>
                        <w:rPr>
                          <w:rFonts w:cs="Arial"/>
                          <w:i/>
                          <w:iCs/>
                          <w:sz w:val="12"/>
                          <w:szCs w:val="12"/>
                        </w:rPr>
                      </w:pPr>
                    </w:p>
                    <w:p w14:paraId="5A466705" w14:textId="77777777" w:rsidR="00E00505" w:rsidRPr="0091125C" w:rsidRDefault="00E00505" w:rsidP="00C84AFA">
                      <w:pPr>
                        <w:jc w:val="center"/>
                        <w:rPr>
                          <w:rFonts w:cs="Arial"/>
                          <w:i/>
                          <w:iCs/>
                          <w:sz w:val="12"/>
                          <w:szCs w:val="12"/>
                        </w:rPr>
                      </w:pPr>
                      <w:r>
                        <w:rPr>
                          <w:rFonts w:cs="Arial"/>
                          <w:i/>
                          <w:iCs/>
                          <w:sz w:val="12"/>
                          <w:szCs w:val="12"/>
                        </w:rPr>
                        <w:t>Pieczęć Oferenta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203BEC">
        <w:rPr>
          <w:rFonts w:ascii="Times New Roman" w:eastAsia="Times New Roman" w:hAnsi="Times New Roman" w:cs="Times New Roman"/>
          <w:i/>
          <w:iCs/>
          <w:color w:val="000000" w:themeColor="text1"/>
          <w:kern w:val="32"/>
          <w:lang w:eastAsia="pl-PL"/>
        </w:rPr>
        <w:t>Załącznik nr 3 do Zapytania Ofertowego</w:t>
      </w:r>
    </w:p>
    <w:p w14:paraId="0349866A" w14:textId="77777777" w:rsidR="00C84AFA" w:rsidRPr="00203BEC" w:rsidRDefault="00C84AFA" w:rsidP="00C84AF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>..........................................., dnia ................................</w:t>
      </w:r>
    </w:p>
    <w:p w14:paraId="36B6360C" w14:textId="77777777" w:rsidR="00C84AFA" w:rsidRPr="00203BEC" w:rsidRDefault="00C84AFA" w:rsidP="00C84AFA">
      <w:pPr>
        <w:spacing w:after="840" w:line="240" w:lineRule="auto"/>
        <w:ind w:left="4961"/>
        <w:rPr>
          <w:rFonts w:ascii="Times New Roman" w:eastAsia="Times New Roman" w:hAnsi="Times New Roman" w:cs="Times New Roman"/>
          <w:i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i/>
          <w:color w:val="000000" w:themeColor="text1"/>
          <w:lang w:eastAsia="pl-PL"/>
        </w:rPr>
        <w:t>(miejscowość)</w:t>
      </w:r>
    </w:p>
    <w:p w14:paraId="07444448" w14:textId="77777777" w:rsidR="00C84AFA" w:rsidRPr="00203BEC" w:rsidRDefault="00C84AFA" w:rsidP="00C84AFA">
      <w:pPr>
        <w:shd w:val="clear" w:color="auto" w:fill="BDD6EE" w:themeFill="accent1" w:themeFillTint="66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 xml:space="preserve">OŚWIADCZENIE </w:t>
      </w:r>
    </w:p>
    <w:p w14:paraId="60FC2112" w14:textId="77777777" w:rsidR="00C84AFA" w:rsidRPr="00203BEC" w:rsidRDefault="00C84AFA" w:rsidP="00C84AFA">
      <w:pPr>
        <w:shd w:val="clear" w:color="auto" w:fill="BDD6EE" w:themeFill="accent1" w:themeFillTint="66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o braku powiązań kapitałowych lub osobowych</w:t>
      </w:r>
    </w:p>
    <w:p w14:paraId="438DA21B" w14:textId="77777777" w:rsidR="00C84AFA" w:rsidRPr="00203BEC" w:rsidRDefault="00C84AFA" w:rsidP="00C84AFA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lang w:eastAsia="pl-PL"/>
        </w:rPr>
      </w:pPr>
    </w:p>
    <w:p w14:paraId="2B90B53C" w14:textId="77777777" w:rsidR="00C84AFA" w:rsidRPr="00203BEC" w:rsidRDefault="00C84AFA" w:rsidP="00C84AFA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lang w:eastAsia="pl-PL"/>
        </w:rPr>
      </w:pPr>
    </w:p>
    <w:p w14:paraId="698586F3" w14:textId="77777777" w:rsidR="00C84AFA" w:rsidRPr="00203BEC" w:rsidRDefault="00C84AFA" w:rsidP="00C84AFA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lang w:eastAsia="pl-PL"/>
        </w:rPr>
      </w:pPr>
    </w:p>
    <w:p w14:paraId="42971568" w14:textId="77777777" w:rsidR="00C84AFA" w:rsidRPr="00203BEC" w:rsidRDefault="00C84AFA" w:rsidP="00C84AFA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lang w:eastAsia="pl-PL"/>
        </w:rPr>
      </w:pPr>
    </w:p>
    <w:p w14:paraId="391D1DA9" w14:textId="77777777" w:rsidR="00C84AFA" w:rsidRPr="00203BEC" w:rsidRDefault="00C84AFA" w:rsidP="00C84AFA">
      <w:pPr>
        <w:spacing w:after="120" w:line="312" w:lineRule="auto"/>
        <w:jc w:val="center"/>
        <w:rPr>
          <w:rFonts w:ascii="Times New Roman" w:eastAsia="Times New Roman" w:hAnsi="Times New Roman" w:cs="Times New Roman"/>
          <w:i/>
          <w:iCs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>....................................................................................................................................................</w:t>
      </w: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br/>
      </w:r>
      <w:r w:rsidRPr="00203BEC">
        <w:rPr>
          <w:rFonts w:ascii="Times New Roman" w:eastAsia="Times New Roman" w:hAnsi="Times New Roman" w:cs="Times New Roman"/>
          <w:i/>
          <w:iCs/>
          <w:color w:val="000000" w:themeColor="text1"/>
          <w:lang w:eastAsia="pl-PL"/>
        </w:rPr>
        <w:t>(nazwa Oferenta)</w:t>
      </w:r>
    </w:p>
    <w:p w14:paraId="2D079EEF" w14:textId="77777777" w:rsidR="00C84AFA" w:rsidRPr="00203BEC" w:rsidRDefault="00C84AFA" w:rsidP="00C84AF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Ja, niżej podpisany/a oświadczam o braku powiązań kapitałowych lub osobowych pomiędzy Oferentem a Zamawiającym. </w:t>
      </w:r>
    </w:p>
    <w:p w14:paraId="1868F5B1" w14:textId="77777777" w:rsidR="00C84AFA" w:rsidRPr="00203BEC" w:rsidRDefault="00C84AFA" w:rsidP="00C84AF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14:paraId="0DA649FE" w14:textId="77777777" w:rsidR="00C84AFA" w:rsidRPr="00203BEC" w:rsidRDefault="00C84AFA" w:rsidP="00C84AF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14:paraId="3F713BB6" w14:textId="77777777" w:rsidR="00C84AFA" w:rsidRPr="00203BEC" w:rsidRDefault="00C84AFA" w:rsidP="00C84AF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eastAsia="Calibri" w:hAnsi="Times New Roman" w:cs="Times New Roman"/>
          <w:color w:val="000000" w:themeColor="text1"/>
          <w:lang w:eastAsia="pl-PL"/>
        </w:rPr>
        <w:t xml:space="preserve">Przez powiązania </w:t>
      </w: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kapitałowe lub osobowe rozumie się wzajemne powiązania 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 </w:t>
      </w:r>
    </w:p>
    <w:p w14:paraId="760C95EC" w14:textId="77777777" w:rsidR="00C84AFA" w:rsidRPr="00203BEC" w:rsidRDefault="00C84AFA" w:rsidP="00C84AFA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14:paraId="5BE072A6" w14:textId="77777777" w:rsidR="00C84AFA" w:rsidRPr="00203BEC" w:rsidRDefault="00C84AFA" w:rsidP="00C84AFA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>Uczestniczeniu w spółce jako wspólnik spółki cywilnej lub spółki osobowej:</w:t>
      </w:r>
    </w:p>
    <w:p w14:paraId="4C9B2425" w14:textId="77777777" w:rsidR="00C84AFA" w:rsidRPr="00203BEC" w:rsidRDefault="00C84AFA" w:rsidP="00C84AFA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>Posiadaniu co najmniej 5% udziałów lub akcji:</w:t>
      </w:r>
    </w:p>
    <w:p w14:paraId="76C6711C" w14:textId="77777777" w:rsidR="00C84AFA" w:rsidRPr="00203BEC" w:rsidRDefault="00C84AFA" w:rsidP="00C84AFA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>Pełnienie funkcji członka organu nadzorczego lub zarządzającego, prokurenta, pełnomocnika;</w:t>
      </w:r>
    </w:p>
    <w:p w14:paraId="35EE3EED" w14:textId="77777777" w:rsidR="00C84AFA" w:rsidRPr="00203BEC" w:rsidRDefault="00C84AFA" w:rsidP="00C84AFA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03BEC">
        <w:rPr>
          <w:rFonts w:ascii="Times New Roman" w:eastAsia="Times New Roman" w:hAnsi="Times New Roman" w:cs="Times New Roman"/>
          <w:color w:val="000000" w:themeColor="text1"/>
          <w:lang w:eastAsia="pl-PL"/>
        </w:rPr>
        <w:t>Pozostawaniu w związku małżeńskim, stosunku pokrewieństwa lub powinowactwa w linii prostej, pokrewieństwa lub powinowactwa w linii bocznej do drugiego stopnia lub w stosunku przysposobienia, opieki lub kurateli.</w:t>
      </w:r>
    </w:p>
    <w:p w14:paraId="0FF0D867" w14:textId="77777777" w:rsidR="00C84AFA" w:rsidRPr="00203BEC" w:rsidRDefault="00C84AFA" w:rsidP="00C84AFA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lang w:eastAsia="pl-PL"/>
        </w:rPr>
      </w:pPr>
    </w:p>
    <w:p w14:paraId="25AA93C7" w14:textId="77777777" w:rsidR="00C84AFA" w:rsidRPr="00203BEC" w:rsidRDefault="00C84AFA" w:rsidP="00C84AFA">
      <w:pPr>
        <w:rPr>
          <w:rFonts w:ascii="Times New Roman" w:eastAsia="Calibri" w:hAnsi="Times New Roman" w:cs="Times New Roman"/>
          <w:color w:val="000000" w:themeColor="text1"/>
          <w:lang w:eastAsia="pl-PL"/>
        </w:rPr>
      </w:pPr>
    </w:p>
    <w:p w14:paraId="1BF40127" w14:textId="77777777" w:rsidR="00C84AFA" w:rsidRPr="00203BEC" w:rsidRDefault="00C84AFA" w:rsidP="00C84AFA">
      <w:pPr>
        <w:rPr>
          <w:rFonts w:ascii="Times New Roman" w:eastAsia="Calibri" w:hAnsi="Times New Roman" w:cs="Times New Roman"/>
          <w:color w:val="000000" w:themeColor="text1"/>
          <w:lang w:eastAsia="pl-PL"/>
        </w:rPr>
      </w:pPr>
    </w:p>
    <w:p w14:paraId="7ADCF00F" w14:textId="77777777" w:rsidR="00C84AFA" w:rsidRPr="00203BEC" w:rsidRDefault="00C84AFA" w:rsidP="00C84AFA">
      <w:pPr>
        <w:tabs>
          <w:tab w:val="left" w:pos="708"/>
          <w:tab w:val="left" w:pos="851"/>
        </w:tabs>
        <w:spacing w:after="0" w:line="240" w:lineRule="auto"/>
        <w:ind w:right="566"/>
        <w:jc w:val="right"/>
        <w:rPr>
          <w:rFonts w:ascii="Times New Roman" w:eastAsia="Times New Roman" w:hAnsi="Times New Roman" w:cs="Times New Roman"/>
          <w:i/>
          <w:iCs/>
          <w:color w:val="000000" w:themeColor="text1"/>
        </w:rPr>
      </w:pPr>
      <w:r w:rsidRPr="00203BEC">
        <w:rPr>
          <w:rFonts w:ascii="Times New Roman" w:eastAsia="Times New Roman" w:hAnsi="Times New Roman" w:cs="Times New Roman"/>
          <w:b/>
          <w:bCs/>
          <w:color w:val="000000" w:themeColor="text1"/>
          <w:lang w:eastAsia="pl-PL"/>
        </w:rPr>
        <w:t>..................................................................</w:t>
      </w:r>
    </w:p>
    <w:p w14:paraId="08F266D0" w14:textId="77777777" w:rsidR="00C84AFA" w:rsidRPr="00203BEC" w:rsidRDefault="00C84AFA" w:rsidP="00C84AFA">
      <w:pPr>
        <w:spacing w:after="0" w:line="240" w:lineRule="auto"/>
        <w:ind w:left="3540" w:firstLine="708"/>
        <w:jc w:val="center"/>
        <w:rPr>
          <w:rFonts w:ascii="Times New Roman" w:eastAsia="Times New Roman" w:hAnsi="Times New Roman" w:cs="Times New Roman"/>
          <w:i/>
          <w:iCs/>
          <w:color w:val="000000" w:themeColor="text1"/>
        </w:rPr>
      </w:pPr>
      <w:r w:rsidRPr="00203BEC">
        <w:rPr>
          <w:rFonts w:ascii="Times New Roman" w:eastAsia="Times New Roman" w:hAnsi="Times New Roman" w:cs="Times New Roman"/>
          <w:i/>
          <w:iCs/>
          <w:color w:val="000000" w:themeColor="text1"/>
        </w:rPr>
        <w:t>(czytelny podpis albo podpis i pieczątka</w:t>
      </w:r>
    </w:p>
    <w:p w14:paraId="565EFAAD" w14:textId="77777777" w:rsidR="00C84AFA" w:rsidRPr="00203BEC" w:rsidRDefault="00C84AFA" w:rsidP="00C84AFA">
      <w:pPr>
        <w:ind w:left="5670"/>
        <w:contextualSpacing/>
        <w:rPr>
          <w:rFonts w:ascii="Times New Roman" w:eastAsia="Calibri" w:hAnsi="Times New Roman" w:cs="Times New Roman"/>
          <w:color w:val="000000" w:themeColor="text1"/>
        </w:rPr>
      </w:pPr>
      <w:r w:rsidRPr="00203BEC">
        <w:rPr>
          <w:rFonts w:ascii="Times New Roman" w:eastAsia="Calibri" w:hAnsi="Times New Roman" w:cs="Times New Roman"/>
          <w:i/>
          <w:iCs/>
          <w:color w:val="000000" w:themeColor="text1"/>
        </w:rPr>
        <w:t>Oferenta/pełnomocnika)</w:t>
      </w:r>
    </w:p>
    <w:p w14:paraId="14C392C5" w14:textId="77777777" w:rsidR="00402B8B" w:rsidRPr="00203BEC" w:rsidRDefault="00402B8B">
      <w:pPr>
        <w:rPr>
          <w:color w:val="000000" w:themeColor="text1"/>
        </w:rPr>
      </w:pPr>
    </w:p>
    <w:sectPr w:rsidR="00402B8B" w:rsidRPr="00203BEC" w:rsidSect="0097671E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1CB710" w14:textId="77777777" w:rsidR="00C718AD" w:rsidRDefault="00C718AD">
      <w:pPr>
        <w:spacing w:after="0" w:line="240" w:lineRule="auto"/>
      </w:pPr>
      <w:r>
        <w:separator/>
      </w:r>
    </w:p>
  </w:endnote>
  <w:endnote w:type="continuationSeparator" w:id="0">
    <w:p w14:paraId="45E221B1" w14:textId="77777777" w:rsidR="00C718AD" w:rsidRDefault="00C718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MS ??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useo Sans 300">
    <w:altName w:val="Arial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Museo Sans 300" w:hAnsi="Museo Sans 300" w:cs="Arial"/>
        <w:color w:val="404040" w:themeColor="text1" w:themeTint="BF"/>
        <w:sz w:val="12"/>
        <w:szCs w:val="12"/>
      </w:rPr>
      <w:id w:val="11555837"/>
      <w:docPartObj>
        <w:docPartGallery w:val="Page Numbers (Bottom of Page)"/>
        <w:docPartUnique/>
      </w:docPartObj>
    </w:sdtPr>
    <w:sdtEndPr/>
    <w:sdtContent>
      <w:p w14:paraId="0C7A9043" w14:textId="77777777" w:rsidR="00E00505" w:rsidRDefault="00E00505" w:rsidP="0097671E">
        <w:pPr>
          <w:pStyle w:val="Stopka"/>
          <w:rPr>
            <w:rFonts w:ascii="Museo Sans 300" w:hAnsi="Museo Sans 300" w:cs="Arial"/>
            <w:color w:val="404040" w:themeColor="text1" w:themeTint="BF"/>
            <w:sz w:val="12"/>
            <w:szCs w:val="12"/>
          </w:rPr>
        </w:pPr>
        <w:r>
          <w:rPr>
            <w:rFonts w:ascii="Museo Sans 300" w:hAnsi="Museo Sans 300" w:cs="Arial"/>
            <w:color w:val="404040" w:themeColor="text1" w:themeTint="BF"/>
            <w:sz w:val="12"/>
            <w:szCs w:val="12"/>
          </w:rPr>
          <w:t xml:space="preserve">str. </w:t>
        </w:r>
        <w:r w:rsidRPr="00EE09D8">
          <w:rPr>
            <w:rFonts w:ascii="Museo Sans 300" w:hAnsi="Museo Sans 300" w:cs="Arial"/>
            <w:color w:val="404040" w:themeColor="text1" w:themeTint="BF"/>
            <w:sz w:val="12"/>
            <w:szCs w:val="12"/>
          </w:rPr>
          <w:fldChar w:fldCharType="begin"/>
        </w:r>
        <w:r w:rsidRPr="00EE09D8">
          <w:rPr>
            <w:rFonts w:ascii="Museo Sans 300" w:hAnsi="Museo Sans 300" w:cs="Arial"/>
            <w:color w:val="404040" w:themeColor="text1" w:themeTint="BF"/>
            <w:sz w:val="12"/>
            <w:szCs w:val="12"/>
          </w:rPr>
          <w:instrText xml:space="preserve"> PAGE   \* MERGEFORMAT </w:instrText>
        </w:r>
        <w:r w:rsidRPr="00EE09D8">
          <w:rPr>
            <w:rFonts w:ascii="Museo Sans 300" w:hAnsi="Museo Sans 300" w:cs="Arial"/>
            <w:color w:val="404040" w:themeColor="text1" w:themeTint="BF"/>
            <w:sz w:val="12"/>
            <w:szCs w:val="12"/>
          </w:rPr>
          <w:fldChar w:fldCharType="separate"/>
        </w:r>
        <w:r w:rsidR="005B6D32">
          <w:rPr>
            <w:rFonts w:ascii="Museo Sans 300" w:hAnsi="Museo Sans 300" w:cs="Arial"/>
            <w:noProof/>
            <w:color w:val="404040" w:themeColor="text1" w:themeTint="BF"/>
            <w:sz w:val="12"/>
            <w:szCs w:val="12"/>
          </w:rPr>
          <w:t>1</w:t>
        </w:r>
        <w:r w:rsidRPr="00EE09D8">
          <w:rPr>
            <w:rFonts w:ascii="Museo Sans 300" w:hAnsi="Museo Sans 300" w:cs="Arial"/>
            <w:color w:val="404040" w:themeColor="text1" w:themeTint="BF"/>
            <w:sz w:val="12"/>
            <w:szCs w:val="1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7D53C4" w14:textId="77777777" w:rsidR="00C718AD" w:rsidRDefault="00C718AD">
      <w:pPr>
        <w:spacing w:after="0" w:line="240" w:lineRule="auto"/>
      </w:pPr>
      <w:r>
        <w:separator/>
      </w:r>
    </w:p>
  </w:footnote>
  <w:footnote w:type="continuationSeparator" w:id="0">
    <w:p w14:paraId="4EB65599" w14:textId="77777777" w:rsidR="00C718AD" w:rsidRDefault="00C718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6E27C2" w14:textId="3F9E216C" w:rsidR="00E00505" w:rsidRDefault="00E00505" w:rsidP="00011AEC">
    <w:pPr>
      <w:pStyle w:val="Nagwek"/>
      <w:tabs>
        <w:tab w:val="clear" w:pos="4536"/>
        <w:tab w:val="clear" w:pos="9072"/>
        <w:tab w:val="left" w:pos="5330"/>
      </w:tabs>
    </w:pPr>
    <w:r w:rsidRPr="00B74694"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21DF5729" wp14:editId="5DE91062">
          <wp:simplePos x="0" y="0"/>
          <wp:positionH relativeFrom="column">
            <wp:posOffset>4523740</wp:posOffset>
          </wp:positionH>
          <wp:positionV relativeFrom="paragraph">
            <wp:posOffset>238760</wp:posOffset>
          </wp:positionV>
          <wp:extent cx="1782445" cy="607695"/>
          <wp:effectExtent l="0" t="0" r="0" b="1905"/>
          <wp:wrapSquare wrapText="bothSides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2445" cy="607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1AEC"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5EB3253C" wp14:editId="0165E64E">
          <wp:simplePos x="0" y="0"/>
          <wp:positionH relativeFrom="column">
            <wp:posOffset>2126615</wp:posOffset>
          </wp:positionH>
          <wp:positionV relativeFrom="paragraph">
            <wp:posOffset>359410</wp:posOffset>
          </wp:positionV>
          <wp:extent cx="1710690" cy="455930"/>
          <wp:effectExtent l="0" t="0" r="0" b="127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0690" cy="455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1AEC">
      <w:rPr>
        <w:noProof/>
        <w:lang w:eastAsia="pl-PL"/>
      </w:rPr>
      <w:drawing>
        <wp:inline distT="0" distB="0" distL="0" distR="0" wp14:anchorId="6CF22935" wp14:editId="7B1FE742">
          <wp:extent cx="1776445" cy="924644"/>
          <wp:effectExtent l="0" t="0" r="1905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779693" cy="9263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74694">
      <w:rPr>
        <w:noProof/>
      </w:rPr>
      <w:t xml:space="preserve"> </w:t>
    </w:r>
  </w:p>
  <w:p w14:paraId="54C3A97D" w14:textId="109B982E" w:rsidR="00E00505" w:rsidRDefault="00E00505" w:rsidP="00011AEC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55306"/>
    <w:multiLevelType w:val="hybridMultilevel"/>
    <w:tmpl w:val="B3544EC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A19F1"/>
    <w:multiLevelType w:val="multilevel"/>
    <w:tmpl w:val="9F76FF0C"/>
    <w:lvl w:ilvl="0">
      <w:start w:val="1"/>
      <w:numFmt w:val="decimal"/>
      <w:lvlText w:val="X.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eastAsiaTheme="minorHAnsi" w:hint="default"/>
        <w:b w:val="0"/>
        <w:color w:val="auto"/>
      </w:rPr>
    </w:lvl>
    <w:lvl w:ilvl="2">
      <w:start w:val="1"/>
      <w:numFmt w:val="decimal"/>
      <w:lvlText w:val="%3."/>
      <w:lvlJc w:val="left"/>
      <w:pPr>
        <w:ind w:left="1212" w:hanging="720"/>
      </w:pPr>
      <w:rPr>
        <w:rFonts w:hint="default"/>
        <w:b/>
        <w:color w:val="auto"/>
      </w:rPr>
    </w:lvl>
    <w:lvl w:ilvl="3">
      <w:start w:val="1"/>
      <w:numFmt w:val="bullet"/>
      <w:lvlText w:val="-"/>
      <w:lvlJc w:val="left"/>
      <w:pPr>
        <w:ind w:left="1278" w:hanging="720"/>
      </w:pPr>
      <w:rPr>
        <w:rFonts w:ascii="Courier New" w:hAnsi="Courier New" w:cs="Courier New" w:hint="default"/>
        <w:b w:val="0"/>
        <w:color w:val="auto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eastAsiaTheme="minorHAnsi" w:hint="default"/>
        <w:b w:val="0"/>
        <w:color w:val="auto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eastAsiaTheme="minorHAnsi" w:hint="default"/>
        <w:b w:val="0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eastAsiaTheme="minorHAnsi" w:hint="default"/>
        <w:b w:val="0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eastAsiaTheme="minorHAnsi" w:hint="default"/>
        <w:b w:val="0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eastAsiaTheme="minorHAnsi" w:hint="default"/>
        <w:b w:val="0"/>
        <w:color w:val="auto"/>
      </w:rPr>
    </w:lvl>
  </w:abstractNum>
  <w:abstractNum w:abstractNumId="2" w15:restartNumberingAfterBreak="0">
    <w:nsid w:val="05CF0C6A"/>
    <w:multiLevelType w:val="hybridMultilevel"/>
    <w:tmpl w:val="BBF40990"/>
    <w:lvl w:ilvl="0" w:tplc="9F54D9D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" w15:restartNumberingAfterBreak="0">
    <w:nsid w:val="0B6A0A6E"/>
    <w:multiLevelType w:val="hybridMultilevel"/>
    <w:tmpl w:val="C36A6468"/>
    <w:lvl w:ilvl="0" w:tplc="2820AF5E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C9E624A8">
      <w:start w:val="1"/>
      <w:numFmt w:val="bullet"/>
      <w:lvlText w:val="-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27843CC"/>
    <w:multiLevelType w:val="hybridMultilevel"/>
    <w:tmpl w:val="31F6FA96"/>
    <w:lvl w:ilvl="0" w:tplc="69EAD11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</w:lvl>
    <w:lvl w:ilvl="1" w:tplc="F172616C">
      <w:start w:val="20"/>
      <w:numFmt w:val="upperRoman"/>
      <w:lvlText w:val="%2."/>
      <w:lvlJc w:val="left"/>
      <w:pPr>
        <w:tabs>
          <w:tab w:val="num" w:pos="1800"/>
        </w:tabs>
        <w:ind w:left="1800" w:hanging="72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766ECD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A3B0AFB"/>
    <w:multiLevelType w:val="multilevel"/>
    <w:tmpl w:val="D3D8B604"/>
    <w:lvl w:ilvl="0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</w:rPr>
    </w:lvl>
    <w:lvl w:ilvl="1">
      <w:start w:val="2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1B901EB0"/>
    <w:multiLevelType w:val="multilevel"/>
    <w:tmpl w:val="9D42973A"/>
    <w:lvl w:ilvl="0">
      <w:start w:val="1"/>
      <w:numFmt w:val="decimal"/>
      <w:lvlText w:val="X.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eastAsiaTheme="minorHAnsi" w:hint="default"/>
        <w:b w:val="0"/>
        <w:color w:val="auto"/>
      </w:rPr>
    </w:lvl>
    <w:lvl w:ilvl="2">
      <w:start w:val="1"/>
      <w:numFmt w:val="decimal"/>
      <w:lvlText w:val="%3."/>
      <w:lvlJc w:val="left"/>
      <w:pPr>
        <w:ind w:left="1212" w:hanging="720"/>
      </w:pPr>
      <w:rPr>
        <w:rFonts w:hint="default"/>
        <w:b/>
        <w:color w:val="auto"/>
      </w:rPr>
    </w:lvl>
    <w:lvl w:ilvl="3">
      <w:start w:val="1"/>
      <w:numFmt w:val="bullet"/>
      <w:lvlText w:val="-"/>
      <w:lvlJc w:val="left"/>
      <w:pPr>
        <w:ind w:left="1278" w:hanging="720"/>
      </w:pPr>
      <w:rPr>
        <w:rFonts w:ascii="Courier New" w:hAnsi="Courier New" w:cs="Courier New" w:hint="default"/>
        <w:b w:val="0"/>
        <w:color w:val="auto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eastAsiaTheme="minorHAnsi" w:hint="default"/>
        <w:b w:val="0"/>
        <w:color w:val="auto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eastAsiaTheme="minorHAnsi" w:hint="default"/>
        <w:b w:val="0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eastAsiaTheme="minorHAnsi" w:hint="default"/>
        <w:b w:val="0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eastAsiaTheme="minorHAnsi" w:hint="default"/>
        <w:b w:val="0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eastAsiaTheme="minorHAnsi" w:hint="default"/>
        <w:b w:val="0"/>
        <w:color w:val="auto"/>
      </w:rPr>
    </w:lvl>
  </w:abstractNum>
  <w:abstractNum w:abstractNumId="7" w15:restartNumberingAfterBreak="0">
    <w:nsid w:val="1C192ADE"/>
    <w:multiLevelType w:val="hybridMultilevel"/>
    <w:tmpl w:val="627451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CD25F76"/>
    <w:multiLevelType w:val="multilevel"/>
    <w:tmpl w:val="1E10A826"/>
    <w:lvl w:ilvl="0">
      <w:start w:val="1"/>
      <w:numFmt w:val="decimal"/>
      <w:lvlText w:val="X.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eastAsiaTheme="minorHAnsi" w:hint="default"/>
        <w:b w:val="0"/>
        <w:color w:val="auto"/>
      </w:rPr>
    </w:lvl>
    <w:lvl w:ilvl="2">
      <w:start w:val="1"/>
      <w:numFmt w:val="decimal"/>
      <w:lvlText w:val="%3."/>
      <w:lvlJc w:val="left"/>
      <w:pPr>
        <w:ind w:left="1212" w:hanging="720"/>
      </w:pPr>
      <w:rPr>
        <w:rFonts w:hint="default"/>
        <w:b/>
        <w:color w:val="auto"/>
      </w:rPr>
    </w:lvl>
    <w:lvl w:ilvl="3">
      <w:start w:val="1"/>
      <w:numFmt w:val="bullet"/>
      <w:lvlText w:val="-"/>
      <w:lvlJc w:val="left"/>
      <w:pPr>
        <w:ind w:left="1278" w:hanging="720"/>
      </w:pPr>
      <w:rPr>
        <w:rFonts w:ascii="Courier New" w:hAnsi="Courier New" w:cs="Courier New" w:hint="default"/>
        <w:b w:val="0"/>
        <w:color w:val="auto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eastAsiaTheme="minorHAnsi" w:hint="default"/>
        <w:b w:val="0"/>
        <w:color w:val="auto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eastAsiaTheme="minorHAnsi" w:hint="default"/>
        <w:b w:val="0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eastAsiaTheme="minorHAnsi" w:hint="default"/>
        <w:b w:val="0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eastAsiaTheme="minorHAnsi" w:hint="default"/>
        <w:b w:val="0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eastAsiaTheme="minorHAnsi" w:hint="default"/>
        <w:b w:val="0"/>
        <w:color w:val="auto"/>
      </w:rPr>
    </w:lvl>
  </w:abstractNum>
  <w:abstractNum w:abstractNumId="9" w15:restartNumberingAfterBreak="0">
    <w:nsid w:val="21016518"/>
    <w:multiLevelType w:val="hybridMultilevel"/>
    <w:tmpl w:val="2F1C99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CC2BA8"/>
    <w:multiLevelType w:val="hybridMultilevel"/>
    <w:tmpl w:val="25F46D60"/>
    <w:lvl w:ilvl="0" w:tplc="B66E1F98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1BE094D"/>
    <w:multiLevelType w:val="hybridMultilevel"/>
    <w:tmpl w:val="A41E887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C9E624A8">
      <w:start w:val="1"/>
      <w:numFmt w:val="bullet"/>
      <w:lvlText w:val="-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DF48EC"/>
    <w:multiLevelType w:val="multilevel"/>
    <w:tmpl w:val="656A2EDC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3A8A0508"/>
    <w:multiLevelType w:val="hybridMultilevel"/>
    <w:tmpl w:val="8A1021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E624A8">
      <w:start w:val="1"/>
      <w:numFmt w:val="bullet"/>
      <w:lvlText w:val="-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EB1A42"/>
    <w:multiLevelType w:val="multilevel"/>
    <w:tmpl w:val="9F76FF0C"/>
    <w:lvl w:ilvl="0">
      <w:start w:val="1"/>
      <w:numFmt w:val="decimal"/>
      <w:lvlText w:val="X.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eastAsiaTheme="minorHAnsi" w:hint="default"/>
        <w:b w:val="0"/>
        <w:color w:val="auto"/>
      </w:rPr>
    </w:lvl>
    <w:lvl w:ilvl="2">
      <w:start w:val="1"/>
      <w:numFmt w:val="decimal"/>
      <w:lvlText w:val="%3."/>
      <w:lvlJc w:val="left"/>
      <w:pPr>
        <w:ind w:left="1212" w:hanging="720"/>
      </w:pPr>
      <w:rPr>
        <w:rFonts w:hint="default"/>
        <w:b/>
        <w:color w:val="auto"/>
      </w:rPr>
    </w:lvl>
    <w:lvl w:ilvl="3">
      <w:start w:val="1"/>
      <w:numFmt w:val="bullet"/>
      <w:lvlText w:val="-"/>
      <w:lvlJc w:val="left"/>
      <w:pPr>
        <w:ind w:left="1278" w:hanging="720"/>
      </w:pPr>
      <w:rPr>
        <w:rFonts w:ascii="Courier New" w:hAnsi="Courier New" w:cs="Courier New" w:hint="default"/>
        <w:b w:val="0"/>
        <w:color w:val="auto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eastAsiaTheme="minorHAnsi" w:hint="default"/>
        <w:b w:val="0"/>
        <w:color w:val="auto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eastAsiaTheme="minorHAnsi" w:hint="default"/>
        <w:b w:val="0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eastAsiaTheme="minorHAnsi" w:hint="default"/>
        <w:b w:val="0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eastAsiaTheme="minorHAnsi" w:hint="default"/>
        <w:b w:val="0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eastAsiaTheme="minorHAnsi" w:hint="default"/>
        <w:b w:val="0"/>
        <w:color w:val="auto"/>
      </w:rPr>
    </w:lvl>
  </w:abstractNum>
  <w:abstractNum w:abstractNumId="15" w15:restartNumberingAfterBreak="0">
    <w:nsid w:val="3EF57B61"/>
    <w:multiLevelType w:val="hybridMultilevel"/>
    <w:tmpl w:val="1E167B2E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6B0B4F"/>
    <w:multiLevelType w:val="hybridMultilevel"/>
    <w:tmpl w:val="FA4E390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45AB7745"/>
    <w:multiLevelType w:val="multilevel"/>
    <w:tmpl w:val="2706941E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64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18" w15:restartNumberingAfterBreak="0">
    <w:nsid w:val="47542AAF"/>
    <w:multiLevelType w:val="hybridMultilevel"/>
    <w:tmpl w:val="9E98B0CA"/>
    <w:lvl w:ilvl="0" w:tplc="E1ECDF0E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1" w:tplc="197601A8">
      <w:start w:val="1"/>
      <w:numFmt w:val="lowerLetter"/>
      <w:lvlText w:val="%2."/>
      <w:lvlJc w:val="left"/>
      <w:pPr>
        <w:ind w:left="928" w:hanging="360"/>
      </w:pPr>
    </w:lvl>
    <w:lvl w:ilvl="2" w:tplc="DCCC247E" w:tentative="1">
      <w:start w:val="1"/>
      <w:numFmt w:val="lowerRoman"/>
      <w:lvlText w:val="%3."/>
      <w:lvlJc w:val="right"/>
      <w:pPr>
        <w:ind w:left="2160" w:hanging="180"/>
      </w:pPr>
    </w:lvl>
    <w:lvl w:ilvl="3" w:tplc="4B58D0D2" w:tentative="1">
      <w:start w:val="1"/>
      <w:numFmt w:val="decimal"/>
      <w:lvlText w:val="%4."/>
      <w:lvlJc w:val="left"/>
      <w:pPr>
        <w:ind w:left="2880" w:hanging="360"/>
      </w:pPr>
    </w:lvl>
    <w:lvl w:ilvl="4" w:tplc="7D42BC98" w:tentative="1">
      <w:start w:val="1"/>
      <w:numFmt w:val="lowerLetter"/>
      <w:lvlText w:val="%5."/>
      <w:lvlJc w:val="left"/>
      <w:pPr>
        <w:ind w:left="3600" w:hanging="360"/>
      </w:pPr>
    </w:lvl>
    <w:lvl w:ilvl="5" w:tplc="BB3694CE" w:tentative="1">
      <w:start w:val="1"/>
      <w:numFmt w:val="lowerRoman"/>
      <w:lvlText w:val="%6."/>
      <w:lvlJc w:val="right"/>
      <w:pPr>
        <w:ind w:left="4320" w:hanging="180"/>
      </w:pPr>
    </w:lvl>
    <w:lvl w:ilvl="6" w:tplc="2B2476E4" w:tentative="1">
      <w:start w:val="1"/>
      <w:numFmt w:val="decimal"/>
      <w:lvlText w:val="%7."/>
      <w:lvlJc w:val="left"/>
      <w:pPr>
        <w:ind w:left="5040" w:hanging="360"/>
      </w:pPr>
    </w:lvl>
    <w:lvl w:ilvl="7" w:tplc="91588054" w:tentative="1">
      <w:start w:val="1"/>
      <w:numFmt w:val="lowerLetter"/>
      <w:lvlText w:val="%8."/>
      <w:lvlJc w:val="left"/>
      <w:pPr>
        <w:ind w:left="5760" w:hanging="360"/>
      </w:pPr>
    </w:lvl>
    <w:lvl w:ilvl="8" w:tplc="A356894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4C5D76"/>
    <w:multiLevelType w:val="hybridMultilevel"/>
    <w:tmpl w:val="D7F807C0"/>
    <w:lvl w:ilvl="0" w:tplc="70F84D8E">
      <w:start w:val="1"/>
      <w:numFmt w:val="decimal"/>
      <w:lvlText w:val="B.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01B611C"/>
    <w:multiLevelType w:val="multilevel"/>
    <w:tmpl w:val="2706941E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64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21" w15:restartNumberingAfterBreak="0">
    <w:nsid w:val="51197BC6"/>
    <w:multiLevelType w:val="hybridMultilevel"/>
    <w:tmpl w:val="36C48340"/>
    <w:lvl w:ilvl="0" w:tplc="0415000F">
      <w:start w:val="1"/>
      <w:numFmt w:val="decimal"/>
      <w:lvlText w:val="%1."/>
      <w:lvlJc w:val="left"/>
      <w:pPr>
        <w:ind w:left="1932" w:hanging="360"/>
      </w:pPr>
    </w:lvl>
    <w:lvl w:ilvl="1" w:tplc="04150019" w:tentative="1">
      <w:start w:val="1"/>
      <w:numFmt w:val="lowerLetter"/>
      <w:lvlText w:val="%2."/>
      <w:lvlJc w:val="left"/>
      <w:pPr>
        <w:ind w:left="2652" w:hanging="360"/>
      </w:pPr>
    </w:lvl>
    <w:lvl w:ilvl="2" w:tplc="0415001B" w:tentative="1">
      <w:start w:val="1"/>
      <w:numFmt w:val="lowerRoman"/>
      <w:lvlText w:val="%3."/>
      <w:lvlJc w:val="right"/>
      <w:pPr>
        <w:ind w:left="3372" w:hanging="180"/>
      </w:pPr>
    </w:lvl>
    <w:lvl w:ilvl="3" w:tplc="0415000F" w:tentative="1">
      <w:start w:val="1"/>
      <w:numFmt w:val="decimal"/>
      <w:lvlText w:val="%4."/>
      <w:lvlJc w:val="left"/>
      <w:pPr>
        <w:ind w:left="4092" w:hanging="360"/>
      </w:pPr>
    </w:lvl>
    <w:lvl w:ilvl="4" w:tplc="04150019" w:tentative="1">
      <w:start w:val="1"/>
      <w:numFmt w:val="lowerLetter"/>
      <w:lvlText w:val="%5."/>
      <w:lvlJc w:val="left"/>
      <w:pPr>
        <w:ind w:left="4812" w:hanging="360"/>
      </w:pPr>
    </w:lvl>
    <w:lvl w:ilvl="5" w:tplc="0415001B" w:tentative="1">
      <w:start w:val="1"/>
      <w:numFmt w:val="lowerRoman"/>
      <w:lvlText w:val="%6."/>
      <w:lvlJc w:val="right"/>
      <w:pPr>
        <w:ind w:left="5532" w:hanging="180"/>
      </w:pPr>
    </w:lvl>
    <w:lvl w:ilvl="6" w:tplc="0415000F" w:tentative="1">
      <w:start w:val="1"/>
      <w:numFmt w:val="decimal"/>
      <w:lvlText w:val="%7."/>
      <w:lvlJc w:val="left"/>
      <w:pPr>
        <w:ind w:left="6252" w:hanging="360"/>
      </w:pPr>
    </w:lvl>
    <w:lvl w:ilvl="7" w:tplc="04150019" w:tentative="1">
      <w:start w:val="1"/>
      <w:numFmt w:val="lowerLetter"/>
      <w:lvlText w:val="%8."/>
      <w:lvlJc w:val="left"/>
      <w:pPr>
        <w:ind w:left="6972" w:hanging="360"/>
      </w:pPr>
    </w:lvl>
    <w:lvl w:ilvl="8" w:tplc="0415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22" w15:restartNumberingAfterBreak="0">
    <w:nsid w:val="562C2554"/>
    <w:multiLevelType w:val="hybridMultilevel"/>
    <w:tmpl w:val="4EF0B506"/>
    <w:lvl w:ilvl="0" w:tplc="5798DF4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4D3B99"/>
    <w:multiLevelType w:val="hybridMultilevel"/>
    <w:tmpl w:val="6F76629E"/>
    <w:lvl w:ilvl="0" w:tplc="A64E801C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 w15:restartNumberingAfterBreak="0">
    <w:nsid w:val="5C5B5A24"/>
    <w:multiLevelType w:val="multilevel"/>
    <w:tmpl w:val="0392630E"/>
    <w:lvl w:ilvl="0">
      <w:start w:val="1"/>
      <w:numFmt w:val="decimal"/>
      <w:lvlText w:val="X.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eastAsiaTheme="minorHAnsi" w:hint="default"/>
        <w:b w:val="0"/>
        <w:color w:val="auto"/>
      </w:rPr>
    </w:lvl>
    <w:lvl w:ilvl="2">
      <w:start w:val="1"/>
      <w:numFmt w:val="decimal"/>
      <w:lvlText w:val="%3."/>
      <w:lvlJc w:val="left"/>
      <w:pPr>
        <w:ind w:left="1212" w:hanging="720"/>
      </w:pPr>
      <w:rPr>
        <w:rFonts w:hint="default"/>
        <w:b/>
        <w:color w:val="auto"/>
      </w:rPr>
    </w:lvl>
    <w:lvl w:ilvl="3">
      <w:start w:val="1"/>
      <w:numFmt w:val="bullet"/>
      <w:lvlText w:val="-"/>
      <w:lvlJc w:val="left"/>
      <w:pPr>
        <w:ind w:left="1278" w:hanging="720"/>
      </w:pPr>
      <w:rPr>
        <w:rFonts w:ascii="Courier New" w:hAnsi="Courier New" w:cs="Courier New" w:hint="default"/>
        <w:b w:val="0"/>
        <w:color w:val="auto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eastAsiaTheme="minorHAnsi" w:hint="default"/>
        <w:b w:val="0"/>
        <w:color w:val="auto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eastAsiaTheme="minorHAnsi" w:hint="default"/>
        <w:b w:val="0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eastAsiaTheme="minorHAnsi" w:hint="default"/>
        <w:b w:val="0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eastAsiaTheme="minorHAnsi" w:hint="default"/>
        <w:b w:val="0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eastAsiaTheme="minorHAnsi" w:hint="default"/>
        <w:b w:val="0"/>
        <w:color w:val="auto"/>
      </w:rPr>
    </w:lvl>
  </w:abstractNum>
  <w:abstractNum w:abstractNumId="25" w15:restartNumberingAfterBreak="0">
    <w:nsid w:val="5D01424A"/>
    <w:multiLevelType w:val="multilevel"/>
    <w:tmpl w:val="1E2A7E3C"/>
    <w:lvl w:ilvl="0">
      <w:start w:val="1"/>
      <w:numFmt w:val="decimal"/>
      <w:lvlText w:val="X.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eastAsiaTheme="minorHAnsi" w:hint="default"/>
        <w:b w:val="0"/>
        <w:color w:val="auto"/>
      </w:rPr>
    </w:lvl>
    <w:lvl w:ilvl="2">
      <w:start w:val="1"/>
      <w:numFmt w:val="decimal"/>
      <w:lvlText w:val="%3."/>
      <w:lvlJc w:val="left"/>
      <w:pPr>
        <w:ind w:left="1212" w:hanging="720"/>
      </w:pPr>
      <w:rPr>
        <w:rFonts w:hint="default"/>
        <w:b/>
        <w:color w:val="auto"/>
      </w:rPr>
    </w:lvl>
    <w:lvl w:ilvl="3">
      <w:start w:val="1"/>
      <w:numFmt w:val="bullet"/>
      <w:lvlText w:val="-"/>
      <w:lvlJc w:val="left"/>
      <w:pPr>
        <w:ind w:left="1278" w:hanging="720"/>
      </w:pPr>
      <w:rPr>
        <w:rFonts w:ascii="Courier New" w:hAnsi="Courier New" w:cs="Courier New" w:hint="default"/>
        <w:b w:val="0"/>
        <w:color w:val="auto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eastAsiaTheme="minorHAnsi" w:hint="default"/>
        <w:b w:val="0"/>
        <w:color w:val="auto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eastAsiaTheme="minorHAnsi" w:hint="default"/>
        <w:b w:val="0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eastAsiaTheme="minorHAnsi" w:hint="default"/>
        <w:b w:val="0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eastAsiaTheme="minorHAnsi" w:hint="default"/>
        <w:b w:val="0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eastAsiaTheme="minorHAnsi" w:hint="default"/>
        <w:b w:val="0"/>
        <w:color w:val="auto"/>
      </w:rPr>
    </w:lvl>
  </w:abstractNum>
  <w:abstractNum w:abstractNumId="26" w15:restartNumberingAfterBreak="0">
    <w:nsid w:val="64863F6A"/>
    <w:multiLevelType w:val="hybridMultilevel"/>
    <w:tmpl w:val="E662BC9C"/>
    <w:lvl w:ilvl="0" w:tplc="9F54D9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872" w:hanging="360"/>
      </w:pPr>
    </w:lvl>
    <w:lvl w:ilvl="2" w:tplc="0415001B">
      <w:start w:val="1"/>
      <w:numFmt w:val="lowerRoman"/>
      <w:lvlText w:val="%3."/>
      <w:lvlJc w:val="right"/>
      <w:pPr>
        <w:ind w:left="1592" w:hanging="180"/>
      </w:pPr>
    </w:lvl>
    <w:lvl w:ilvl="3" w:tplc="0415000F">
      <w:start w:val="1"/>
      <w:numFmt w:val="decimal"/>
      <w:lvlText w:val="%4."/>
      <w:lvlJc w:val="left"/>
      <w:pPr>
        <w:ind w:left="2312" w:hanging="360"/>
      </w:pPr>
    </w:lvl>
    <w:lvl w:ilvl="4" w:tplc="04150019">
      <w:start w:val="1"/>
      <w:numFmt w:val="lowerLetter"/>
      <w:lvlText w:val="%5."/>
      <w:lvlJc w:val="left"/>
      <w:pPr>
        <w:ind w:left="3032" w:hanging="360"/>
      </w:pPr>
    </w:lvl>
    <w:lvl w:ilvl="5" w:tplc="0415001B">
      <w:start w:val="1"/>
      <w:numFmt w:val="lowerRoman"/>
      <w:lvlText w:val="%6."/>
      <w:lvlJc w:val="right"/>
      <w:pPr>
        <w:ind w:left="3752" w:hanging="180"/>
      </w:pPr>
    </w:lvl>
    <w:lvl w:ilvl="6" w:tplc="0415000F">
      <w:start w:val="1"/>
      <w:numFmt w:val="decimal"/>
      <w:lvlText w:val="%7."/>
      <w:lvlJc w:val="left"/>
      <w:pPr>
        <w:ind w:left="4472" w:hanging="360"/>
      </w:pPr>
    </w:lvl>
    <w:lvl w:ilvl="7" w:tplc="04150019">
      <w:start w:val="1"/>
      <w:numFmt w:val="lowerLetter"/>
      <w:lvlText w:val="%8."/>
      <w:lvlJc w:val="left"/>
      <w:pPr>
        <w:ind w:left="5192" w:hanging="360"/>
      </w:pPr>
    </w:lvl>
    <w:lvl w:ilvl="8" w:tplc="0415001B">
      <w:start w:val="1"/>
      <w:numFmt w:val="lowerRoman"/>
      <w:lvlText w:val="%9."/>
      <w:lvlJc w:val="right"/>
      <w:pPr>
        <w:ind w:left="5912" w:hanging="180"/>
      </w:pPr>
    </w:lvl>
  </w:abstractNum>
  <w:abstractNum w:abstractNumId="27" w15:restartNumberingAfterBreak="0">
    <w:nsid w:val="64AE35BF"/>
    <w:multiLevelType w:val="multilevel"/>
    <w:tmpl w:val="641C1B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28" w15:restartNumberingAfterBreak="0">
    <w:nsid w:val="6C414339"/>
    <w:multiLevelType w:val="hybridMultilevel"/>
    <w:tmpl w:val="A41E887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C9E624A8">
      <w:start w:val="1"/>
      <w:numFmt w:val="bullet"/>
      <w:lvlText w:val="-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2646A3"/>
    <w:multiLevelType w:val="hybridMultilevel"/>
    <w:tmpl w:val="2986573C"/>
    <w:lvl w:ilvl="0" w:tplc="7E92120E">
      <w:start w:val="1"/>
      <w:numFmt w:val="lowerLetter"/>
      <w:lvlText w:val="%1)"/>
      <w:lvlJc w:val="left"/>
      <w:pPr>
        <w:ind w:left="150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B" w:tentative="1">
      <w:start w:val="1"/>
      <w:numFmt w:val="lowerRoman"/>
      <w:lvlText w:val="%3."/>
      <w:lvlJc w:val="righ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30" w15:restartNumberingAfterBreak="0">
    <w:nsid w:val="70E42EEE"/>
    <w:multiLevelType w:val="hybridMultilevel"/>
    <w:tmpl w:val="1DC67AC4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1" w15:restartNumberingAfterBreak="0">
    <w:nsid w:val="72D94EB1"/>
    <w:multiLevelType w:val="multilevel"/>
    <w:tmpl w:val="16F8A7AE"/>
    <w:lvl w:ilvl="0">
      <w:start w:val="1"/>
      <w:numFmt w:val="decimal"/>
      <w:lvlText w:val="X.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eastAsiaTheme="minorHAnsi" w:hint="default"/>
        <w:b w:val="0"/>
        <w:color w:val="auto"/>
      </w:rPr>
    </w:lvl>
    <w:lvl w:ilvl="2">
      <w:start w:val="1"/>
      <w:numFmt w:val="decimal"/>
      <w:lvlText w:val="%3."/>
      <w:lvlJc w:val="left"/>
      <w:pPr>
        <w:ind w:left="1212" w:hanging="720"/>
      </w:pPr>
      <w:rPr>
        <w:rFonts w:ascii="Times New Roman" w:hAnsi="Times New Roman" w:cs="Times New Roman" w:hint="default"/>
        <w:b/>
        <w:color w:val="auto"/>
      </w:rPr>
    </w:lvl>
    <w:lvl w:ilvl="3">
      <w:start w:val="1"/>
      <w:numFmt w:val="bullet"/>
      <w:lvlText w:val="-"/>
      <w:lvlJc w:val="left"/>
      <w:pPr>
        <w:ind w:left="1278" w:hanging="720"/>
      </w:pPr>
      <w:rPr>
        <w:rFonts w:ascii="Courier New" w:hAnsi="Courier New" w:cs="Courier New" w:hint="default"/>
        <w:b w:val="0"/>
        <w:color w:val="auto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eastAsiaTheme="minorHAnsi" w:hint="default"/>
        <w:b w:val="0"/>
        <w:color w:val="auto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eastAsiaTheme="minorHAnsi" w:hint="default"/>
        <w:b w:val="0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eastAsiaTheme="minorHAnsi" w:hint="default"/>
        <w:b w:val="0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eastAsiaTheme="minorHAnsi" w:hint="default"/>
        <w:b w:val="0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eastAsiaTheme="minorHAnsi" w:hint="default"/>
        <w:b w:val="0"/>
        <w:color w:val="auto"/>
      </w:rPr>
    </w:lvl>
  </w:abstractNum>
  <w:abstractNum w:abstractNumId="32" w15:restartNumberingAfterBreak="0">
    <w:nsid w:val="756B64C3"/>
    <w:multiLevelType w:val="hybridMultilevel"/>
    <w:tmpl w:val="8F66E2B2"/>
    <w:lvl w:ilvl="0" w:tplc="75B041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DA7C17"/>
    <w:multiLevelType w:val="hybridMultilevel"/>
    <w:tmpl w:val="8286BB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0F65EA"/>
    <w:multiLevelType w:val="hybridMultilevel"/>
    <w:tmpl w:val="36A6DB80"/>
    <w:lvl w:ilvl="0" w:tplc="45DEC5CA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0"/>
  </w:num>
  <w:num w:numId="3">
    <w:abstractNumId w:val="12"/>
  </w:num>
  <w:num w:numId="4">
    <w:abstractNumId w:val="17"/>
  </w:num>
  <w:num w:numId="5">
    <w:abstractNumId w:val="27"/>
  </w:num>
  <w:num w:numId="6">
    <w:abstractNumId w:val="14"/>
  </w:num>
  <w:num w:numId="7">
    <w:abstractNumId w:val="4"/>
    <w:lvlOverride w:ilvl="0">
      <w:startOverride w:val="1"/>
    </w:lvlOverride>
    <w:lvlOverride w:ilvl="1">
      <w:startOverride w:val="2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3"/>
  </w:num>
  <w:num w:numId="9">
    <w:abstractNumId w:val="30"/>
  </w:num>
  <w:num w:numId="10">
    <w:abstractNumId w:val="7"/>
  </w:num>
  <w:num w:numId="11">
    <w:abstractNumId w:val="16"/>
  </w:num>
  <w:num w:numId="12">
    <w:abstractNumId w:val="3"/>
  </w:num>
  <w:num w:numId="13">
    <w:abstractNumId w:val="26"/>
  </w:num>
  <w:num w:numId="14">
    <w:abstractNumId w:val="32"/>
  </w:num>
  <w:num w:numId="15">
    <w:abstractNumId w:val="23"/>
  </w:num>
  <w:num w:numId="16">
    <w:abstractNumId w:val="18"/>
  </w:num>
  <w:num w:numId="17">
    <w:abstractNumId w:val="22"/>
  </w:num>
  <w:num w:numId="18">
    <w:abstractNumId w:val="10"/>
  </w:num>
  <w:num w:numId="19">
    <w:abstractNumId w:val="29"/>
  </w:num>
  <w:num w:numId="20">
    <w:abstractNumId w:val="2"/>
  </w:num>
  <w:num w:numId="21">
    <w:abstractNumId w:val="11"/>
  </w:num>
  <w:num w:numId="22">
    <w:abstractNumId w:val="13"/>
  </w:num>
  <w:num w:numId="23">
    <w:abstractNumId w:val="19"/>
  </w:num>
  <w:num w:numId="24">
    <w:abstractNumId w:val="15"/>
  </w:num>
  <w:num w:numId="25">
    <w:abstractNumId w:val="28"/>
  </w:num>
  <w:num w:numId="26">
    <w:abstractNumId w:val="34"/>
  </w:num>
  <w:num w:numId="27">
    <w:abstractNumId w:val="25"/>
  </w:num>
  <w:num w:numId="28">
    <w:abstractNumId w:val="8"/>
  </w:num>
  <w:num w:numId="29">
    <w:abstractNumId w:val="24"/>
  </w:num>
  <w:num w:numId="30">
    <w:abstractNumId w:val="6"/>
  </w:num>
  <w:num w:numId="31">
    <w:abstractNumId w:val="31"/>
  </w:num>
  <w:num w:numId="32">
    <w:abstractNumId w:val="0"/>
  </w:num>
  <w:num w:numId="33">
    <w:abstractNumId w:val="21"/>
  </w:num>
  <w:num w:numId="34">
    <w:abstractNumId w:val="1"/>
  </w:num>
  <w:num w:numId="3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US" w:vendorID="64" w:dllVersion="131078" w:nlCheck="1" w:checkStyle="0"/>
  <w:activeWritingStyle w:appName="MSWord" w:lang="de-DE" w:vendorID="64" w:dllVersion="131078" w:nlCheck="1" w:checkStyle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AFA"/>
    <w:rsid w:val="00011AEC"/>
    <w:rsid w:val="00033765"/>
    <w:rsid w:val="000A0891"/>
    <w:rsid w:val="000E1B91"/>
    <w:rsid w:val="001017EA"/>
    <w:rsid w:val="001309E5"/>
    <w:rsid w:val="00133C1E"/>
    <w:rsid w:val="001669C0"/>
    <w:rsid w:val="0018122E"/>
    <w:rsid w:val="001B54FC"/>
    <w:rsid w:val="001C5B79"/>
    <w:rsid w:val="00203BEC"/>
    <w:rsid w:val="0023212B"/>
    <w:rsid w:val="0024327D"/>
    <w:rsid w:val="0027444B"/>
    <w:rsid w:val="002775D4"/>
    <w:rsid w:val="002852B4"/>
    <w:rsid w:val="002C3FC9"/>
    <w:rsid w:val="002D1D60"/>
    <w:rsid w:val="002D3AC6"/>
    <w:rsid w:val="00321A12"/>
    <w:rsid w:val="00327DB7"/>
    <w:rsid w:val="0033063E"/>
    <w:rsid w:val="003A1876"/>
    <w:rsid w:val="003E2066"/>
    <w:rsid w:val="003F10D0"/>
    <w:rsid w:val="00402B8B"/>
    <w:rsid w:val="00445E19"/>
    <w:rsid w:val="00451CE9"/>
    <w:rsid w:val="004B5AB6"/>
    <w:rsid w:val="004E524D"/>
    <w:rsid w:val="004E5666"/>
    <w:rsid w:val="0051485B"/>
    <w:rsid w:val="00515145"/>
    <w:rsid w:val="005437ED"/>
    <w:rsid w:val="005712F4"/>
    <w:rsid w:val="005833F0"/>
    <w:rsid w:val="005B51D7"/>
    <w:rsid w:val="005B6D32"/>
    <w:rsid w:val="005E4B2B"/>
    <w:rsid w:val="005E5B8C"/>
    <w:rsid w:val="00641E79"/>
    <w:rsid w:val="00676F0A"/>
    <w:rsid w:val="0068344E"/>
    <w:rsid w:val="00691F01"/>
    <w:rsid w:val="006B2B0B"/>
    <w:rsid w:val="006C2402"/>
    <w:rsid w:val="006D11DD"/>
    <w:rsid w:val="006D747A"/>
    <w:rsid w:val="00767397"/>
    <w:rsid w:val="00777520"/>
    <w:rsid w:val="00794FA1"/>
    <w:rsid w:val="007A7515"/>
    <w:rsid w:val="007C4989"/>
    <w:rsid w:val="007F6BC1"/>
    <w:rsid w:val="00840F03"/>
    <w:rsid w:val="0084587A"/>
    <w:rsid w:val="00847D2A"/>
    <w:rsid w:val="00877549"/>
    <w:rsid w:val="00942D8E"/>
    <w:rsid w:val="00961923"/>
    <w:rsid w:val="0097671E"/>
    <w:rsid w:val="00996CF2"/>
    <w:rsid w:val="009A058F"/>
    <w:rsid w:val="009A26A2"/>
    <w:rsid w:val="009A6332"/>
    <w:rsid w:val="009C2DDC"/>
    <w:rsid w:val="009E7D8D"/>
    <w:rsid w:val="00A55426"/>
    <w:rsid w:val="00A667CD"/>
    <w:rsid w:val="00A80011"/>
    <w:rsid w:val="00A93B7D"/>
    <w:rsid w:val="00B64ECE"/>
    <w:rsid w:val="00B74694"/>
    <w:rsid w:val="00BC7411"/>
    <w:rsid w:val="00BD1546"/>
    <w:rsid w:val="00BD4821"/>
    <w:rsid w:val="00C11581"/>
    <w:rsid w:val="00C3636C"/>
    <w:rsid w:val="00C563D0"/>
    <w:rsid w:val="00C67D74"/>
    <w:rsid w:val="00C70AAE"/>
    <w:rsid w:val="00C70CE0"/>
    <w:rsid w:val="00C718AD"/>
    <w:rsid w:val="00C816EB"/>
    <w:rsid w:val="00C83897"/>
    <w:rsid w:val="00C84AFA"/>
    <w:rsid w:val="00D1524B"/>
    <w:rsid w:val="00D4466D"/>
    <w:rsid w:val="00D57126"/>
    <w:rsid w:val="00D85F3C"/>
    <w:rsid w:val="00DC2FC4"/>
    <w:rsid w:val="00DF2F27"/>
    <w:rsid w:val="00DF6A64"/>
    <w:rsid w:val="00E00505"/>
    <w:rsid w:val="00E0640B"/>
    <w:rsid w:val="00E16998"/>
    <w:rsid w:val="00E21AB4"/>
    <w:rsid w:val="00E50A28"/>
    <w:rsid w:val="00E72C46"/>
    <w:rsid w:val="00E77F55"/>
    <w:rsid w:val="00E838F4"/>
    <w:rsid w:val="00EA5C4B"/>
    <w:rsid w:val="00F13A8B"/>
    <w:rsid w:val="00F14CDA"/>
    <w:rsid w:val="00F51E47"/>
    <w:rsid w:val="00F6063D"/>
    <w:rsid w:val="00F848EF"/>
    <w:rsid w:val="00F91BD2"/>
    <w:rsid w:val="00FA0FBB"/>
    <w:rsid w:val="00FB28BA"/>
    <w:rsid w:val="00FD5C48"/>
    <w:rsid w:val="00FE4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6FB375D"/>
  <w15:chartTrackingRefBased/>
  <w15:docId w15:val="{BA4F7AC3-7434-4C17-AABF-F1EF05FF2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84AFA"/>
  </w:style>
  <w:style w:type="paragraph" w:styleId="Nagwek1">
    <w:name w:val="heading 1"/>
    <w:basedOn w:val="Normalny"/>
    <w:link w:val="Nagwek1Znak"/>
    <w:uiPriority w:val="9"/>
    <w:qFormat/>
    <w:rsid w:val="00C84AF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84AF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Akapitzlist">
    <w:name w:val="List Paragraph"/>
    <w:aliases w:val="T_SZ_List Paragraph"/>
    <w:basedOn w:val="Normalny"/>
    <w:link w:val="AkapitzlistZnak"/>
    <w:uiPriority w:val="34"/>
    <w:qFormat/>
    <w:rsid w:val="00C84AF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84A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84AFA"/>
  </w:style>
  <w:style w:type="paragraph" w:styleId="Stopka">
    <w:name w:val="footer"/>
    <w:basedOn w:val="Normalny"/>
    <w:link w:val="StopkaZnak"/>
    <w:uiPriority w:val="99"/>
    <w:unhideWhenUsed/>
    <w:rsid w:val="00C84A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84AFA"/>
  </w:style>
  <w:style w:type="character" w:styleId="Hipercze">
    <w:name w:val="Hyperlink"/>
    <w:semiHidden/>
    <w:rsid w:val="00C84AFA"/>
    <w:rPr>
      <w:color w:val="0000FF"/>
      <w:u w:val="single"/>
    </w:rPr>
  </w:style>
  <w:style w:type="character" w:styleId="Pogrubienie">
    <w:name w:val="Strong"/>
    <w:uiPriority w:val="22"/>
    <w:qFormat/>
    <w:rsid w:val="00C84AFA"/>
    <w:rPr>
      <w:b/>
      <w:bCs/>
    </w:rPr>
  </w:style>
  <w:style w:type="paragraph" w:customStyle="1" w:styleId="redniasiatka21">
    <w:name w:val="Średnia siatka 21"/>
    <w:uiPriority w:val="99"/>
    <w:qFormat/>
    <w:rsid w:val="00C84AFA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paragraph" w:styleId="NormalnyWeb">
    <w:name w:val="Normal (Web)"/>
    <w:basedOn w:val="Normalny"/>
    <w:uiPriority w:val="99"/>
    <w:rsid w:val="00C84AFA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redniasiatka22">
    <w:name w:val="Średnia siatka 22"/>
    <w:qFormat/>
    <w:rsid w:val="00C84AFA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84A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4AFA"/>
    <w:rPr>
      <w:rFonts w:ascii="Segoe UI" w:hAnsi="Segoe UI" w:cs="Segoe UI"/>
      <w:sz w:val="18"/>
      <w:szCs w:val="18"/>
    </w:rPr>
  </w:style>
  <w:style w:type="paragraph" w:customStyle="1" w:styleId="redniasiatka23">
    <w:name w:val="Średnia siatka 23"/>
    <w:qFormat/>
    <w:rsid w:val="00C84AFA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character" w:customStyle="1" w:styleId="AkapitzlistZnak">
    <w:name w:val="Akapit z listą Znak"/>
    <w:aliases w:val="T_SZ_List Paragraph Znak"/>
    <w:link w:val="Akapitzlist"/>
    <w:uiPriority w:val="34"/>
    <w:rsid w:val="00C84AFA"/>
  </w:style>
  <w:style w:type="character" w:customStyle="1" w:styleId="WW8Num5z0">
    <w:name w:val="WW8Num5z0"/>
    <w:rsid w:val="00C84AFA"/>
    <w:rPr>
      <w:rFonts w:ascii="Symbol" w:hAnsi="Symbol"/>
    </w:rPr>
  </w:style>
  <w:style w:type="character" w:styleId="Odwoaniedokomentarza">
    <w:name w:val="annotation reference"/>
    <w:uiPriority w:val="99"/>
    <w:semiHidden/>
    <w:unhideWhenUsed/>
    <w:rsid w:val="00C84AFA"/>
    <w:rPr>
      <w:sz w:val="16"/>
      <w:szCs w:val="16"/>
    </w:rPr>
  </w:style>
  <w:style w:type="character" w:customStyle="1" w:styleId="WW8Num4z0">
    <w:name w:val="WW8Num4z0"/>
    <w:rsid w:val="00C84AFA"/>
    <w:rPr>
      <w:rFonts w:ascii="Symbol" w:hAnsi="Symbol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84AF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84AF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84AF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84AFA"/>
    <w:rPr>
      <w:b/>
      <w:bCs/>
      <w:sz w:val="20"/>
      <w:szCs w:val="20"/>
    </w:rPr>
  </w:style>
  <w:style w:type="table" w:styleId="Tabela-Siatka">
    <w:name w:val="Table Grid"/>
    <w:basedOn w:val="Standardowy"/>
    <w:uiPriority w:val="59"/>
    <w:rsid w:val="00C84A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dniasiatka24">
    <w:name w:val="Średnia siatka 24"/>
    <w:qFormat/>
    <w:rsid w:val="00C84AFA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character" w:customStyle="1" w:styleId="apple-converted-space">
    <w:name w:val="apple-converted-space"/>
    <w:basedOn w:val="Domylnaczcionkaakapitu"/>
    <w:rsid w:val="00C84AFA"/>
  </w:style>
  <w:style w:type="paragraph" w:styleId="Tekstpodstawowywcity3">
    <w:name w:val="Body Text Indent 3"/>
    <w:basedOn w:val="Normalny"/>
    <w:link w:val="Tekstpodstawowywcity3Znak"/>
    <w:uiPriority w:val="99"/>
    <w:semiHidden/>
    <w:rsid w:val="00C84AFA"/>
    <w:pPr>
      <w:spacing w:after="120" w:line="276" w:lineRule="auto"/>
      <w:ind w:left="540"/>
      <w:jc w:val="both"/>
    </w:pPr>
    <w:rPr>
      <w:rFonts w:ascii="Times New Roman" w:eastAsia="MS ??" w:hAnsi="Times New Roman" w:cs="Times New Roman"/>
      <w:sz w:val="24"/>
      <w:szCs w:val="24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C84AFA"/>
    <w:rPr>
      <w:rFonts w:ascii="Times New Roman" w:eastAsia="MS ??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C84AF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C84AFA"/>
    <w:rPr>
      <w:sz w:val="16"/>
      <w:szCs w:val="16"/>
    </w:rPr>
  </w:style>
  <w:style w:type="table" w:customStyle="1" w:styleId="Tabela-Siatka1">
    <w:name w:val="Tabela - Siatka1"/>
    <w:basedOn w:val="Standardowy"/>
    <w:next w:val="Tabela-Siatka"/>
    <w:uiPriority w:val="59"/>
    <w:rsid w:val="00C84A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C84AFA"/>
    <w:pPr>
      <w:spacing w:after="0" w:line="240" w:lineRule="auto"/>
    </w:pPr>
  </w:style>
  <w:style w:type="paragraph" w:styleId="Bezodstpw">
    <w:name w:val="No Spacing"/>
    <w:uiPriority w:val="1"/>
    <w:qFormat/>
    <w:rsid w:val="00C84AFA"/>
    <w:pPr>
      <w:spacing w:after="0" w:line="240" w:lineRule="auto"/>
    </w:pPr>
  </w:style>
  <w:style w:type="paragraph" w:customStyle="1" w:styleId="husbodytextallpages">
    <w:name w:val="hus_body text (all pages)"/>
    <w:basedOn w:val="Normalny"/>
    <w:rsid w:val="00C84AFA"/>
    <w:pPr>
      <w:spacing w:after="0" w:line="240" w:lineRule="auto"/>
      <w:ind w:right="-90"/>
    </w:pPr>
    <w:rPr>
      <w:rFonts w:ascii="Arial" w:eastAsia="Times New Roman" w:hAnsi="Arial" w:cs="Arial"/>
      <w:color w:val="000000"/>
      <w:sz w:val="20"/>
      <w:szCs w:val="20"/>
      <w:lang w:val="en-US"/>
    </w:rPr>
  </w:style>
  <w:style w:type="paragraph" w:customStyle="1" w:styleId="Default">
    <w:name w:val="Default"/>
    <w:rsid w:val="00C84AF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787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5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0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.borkowski@foldruk.media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m.borkowski@foldruk.media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foldruk.media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D08D77-7D08-4CE3-B56F-1196C9183F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35</Pages>
  <Words>10371</Words>
  <Characters>62228</Characters>
  <Application>Microsoft Office Word</Application>
  <DocSecurity>0</DocSecurity>
  <Lines>518</Lines>
  <Paragraphs>144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Maciej Borkowski</dc:creator>
  <cp:keywords/>
  <dc:description/>
  <cp:lastModifiedBy>Maciej Borkowski</cp:lastModifiedBy>
  <cp:revision>12</cp:revision>
  <cp:lastPrinted>2017-09-25T13:31:00Z</cp:lastPrinted>
  <dcterms:created xsi:type="dcterms:W3CDTF">2017-09-25T08:24:00Z</dcterms:created>
  <dcterms:modified xsi:type="dcterms:W3CDTF">2017-09-25T13:31:00Z</dcterms:modified>
</cp:coreProperties>
</file>